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黑体" w:hAnsi="黑体" w:eastAsia="黑体" w:cs="仿宋_GB2312"/>
          <w:sz w:val="44"/>
          <w:szCs w:val="44"/>
          <w:lang w:val="en-US"/>
        </w:rPr>
      </w:pPr>
      <w:r>
        <w:rPr>
          <w:rFonts w:hint="eastAsia" w:ascii="黑体" w:hAnsi="黑体" w:eastAsia="黑体" w:cs="仿宋_GB2312"/>
          <w:sz w:val="44"/>
          <w:szCs w:val="44"/>
          <w:lang w:eastAsia="zh-CN"/>
        </w:rPr>
        <w:t>昆明市教工第二幼儿园</w:t>
      </w:r>
      <w:r>
        <w:rPr>
          <w:rFonts w:hint="eastAsia" w:ascii="黑体" w:hAnsi="黑体" w:eastAsia="黑体" w:cs="仿宋_GB2312"/>
          <w:sz w:val="44"/>
          <w:szCs w:val="44"/>
          <w:lang w:val="en-US" w:eastAsia="zh-CN"/>
        </w:rPr>
        <w:t>简介</w:t>
      </w:r>
    </w:p>
    <w:p>
      <w:pPr>
        <w:ind w:firstLine="480" w:firstLineChars="150"/>
        <w:rPr>
          <w:rFonts w:hint="eastAsia" w:ascii="仿宋" w:hAnsi="仿宋" w:eastAsia="仿宋" w:cs="仿宋_GB2312"/>
          <w:sz w:val="32"/>
          <w:szCs w:val="32"/>
        </w:rPr>
      </w:pP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昆明市教工第二幼儿园是昆明市教体局直属幼儿园，属财政全额拨款事业单位，创建</w:t>
      </w:r>
      <w:r>
        <w:rPr>
          <w:rFonts w:hint="eastAsia" w:ascii="仿宋_GB2312" w:hAnsi="仿宋_GB2312" w:eastAsia="仿宋_GB2312" w:cs="仿宋_GB2312"/>
          <w:color w:val="auto"/>
          <w:sz w:val="32"/>
          <w:szCs w:val="32"/>
          <w:lang w:val="en-US" w:eastAsia="zh-CN"/>
        </w:rPr>
        <w:t>于</w:t>
      </w:r>
      <w:r>
        <w:rPr>
          <w:rFonts w:hint="eastAsia" w:ascii="仿宋_GB2312" w:hAnsi="仿宋_GB2312" w:eastAsia="仿宋_GB2312" w:cs="仿宋_GB2312"/>
          <w:color w:val="auto"/>
          <w:sz w:val="32"/>
          <w:szCs w:val="32"/>
        </w:rPr>
        <w:t>清代宣统三年（1911年），</w:t>
      </w:r>
      <w:r>
        <w:rPr>
          <w:rFonts w:hint="eastAsia" w:ascii="仿宋_GB2312" w:hAnsi="仿宋_GB2312" w:eastAsia="仿宋_GB2312" w:cs="仿宋_GB2312"/>
          <w:color w:val="auto"/>
          <w:sz w:val="32"/>
          <w:szCs w:val="32"/>
          <w:lang w:val="en-US" w:eastAsia="zh-CN"/>
        </w:rPr>
        <w:t>创立时</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color w:val="auto"/>
          <w:sz w:val="32"/>
          <w:szCs w:val="32"/>
        </w:rPr>
        <w:t>“省立女子师范学堂附属小学附设蒙养园”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是云南省第一所幼儿园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至今已有一百余年历史，</w:t>
      </w:r>
      <w:r>
        <w:rPr>
          <w:rFonts w:hint="eastAsia" w:ascii="仿宋_GB2312" w:hAnsi="仿宋_GB2312" w:eastAsia="仿宋_GB2312" w:cs="仿宋_GB2312"/>
          <w:color w:val="auto"/>
          <w:sz w:val="32"/>
          <w:szCs w:val="32"/>
          <w:lang w:eastAsia="zh-CN"/>
        </w:rPr>
        <w:t>现为教育部幼儿园园长教学实践基地、中国教育学会首批授牌的“现代学校联盟行动计划”首批加盟学校（园）、国家教育部十二五重点实验园、第十一届“心系好儿童”家庭教育活动示范教育基地、</w:t>
      </w:r>
      <w:r>
        <w:rPr>
          <w:rFonts w:hint="eastAsia" w:ascii="仿宋_GB2312" w:hAnsi="仿宋_GB2312" w:eastAsia="仿宋_GB2312" w:cs="仿宋_GB2312"/>
          <w:color w:val="auto"/>
          <w:sz w:val="32"/>
          <w:szCs w:val="32"/>
        </w:rPr>
        <w:t>云南省一级一等示范幼儿园、云南省现代</w:t>
      </w:r>
      <w:r>
        <w:rPr>
          <w:rFonts w:hint="eastAsia" w:ascii="仿宋_GB2312" w:hAnsi="仿宋_GB2312" w:eastAsia="仿宋_GB2312" w:cs="仿宋_GB2312"/>
          <w:color w:val="auto"/>
          <w:sz w:val="32"/>
          <w:szCs w:val="32"/>
          <w:lang w:eastAsia="zh-CN"/>
        </w:rPr>
        <w:t>教育</w:t>
      </w:r>
      <w:r>
        <w:rPr>
          <w:rFonts w:hint="eastAsia" w:ascii="仿宋_GB2312" w:hAnsi="仿宋_GB2312" w:eastAsia="仿宋_GB2312" w:cs="仿宋_GB2312"/>
          <w:color w:val="auto"/>
          <w:sz w:val="32"/>
          <w:szCs w:val="32"/>
        </w:rPr>
        <w:t>示范幼儿园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云南省文明单位、云南省平安校园、云南省绿色校园、昆明市学校督导评估优级幼儿园、昆明市质量兴市示范单位，昆明市巾帼文明示范岗、昆明市园林式单位、昆明学院实习基地、昆明市三八红旗集体、昆明市模范职工之家，</w:t>
      </w:r>
      <w:r>
        <w:rPr>
          <w:rFonts w:hint="eastAsia" w:ascii="仿宋_GB2312" w:hAnsi="仿宋_GB2312" w:eastAsia="仿宋_GB2312" w:cs="仿宋_GB2312"/>
          <w:color w:val="auto"/>
          <w:sz w:val="32"/>
          <w:szCs w:val="32"/>
        </w:rPr>
        <w:t>是一所</w:t>
      </w:r>
      <w:r>
        <w:rPr>
          <w:rFonts w:hint="eastAsia" w:ascii="仿宋_GB2312" w:hAnsi="仿宋_GB2312" w:eastAsia="仿宋_GB2312" w:cs="仿宋_GB2312"/>
          <w:color w:val="auto"/>
          <w:sz w:val="32"/>
          <w:szCs w:val="32"/>
          <w:lang w:eastAsia="zh-CN"/>
        </w:rPr>
        <w:t>以绘本阅读为办园特色，“</w:t>
      </w:r>
      <w:r>
        <w:rPr>
          <w:rFonts w:hint="eastAsia" w:ascii="仿宋_GB2312" w:hAnsi="仿宋_GB2312" w:eastAsia="仿宋_GB2312" w:cs="仿宋_GB2312"/>
          <w:color w:val="auto"/>
          <w:sz w:val="32"/>
          <w:szCs w:val="32"/>
        </w:rPr>
        <w:t>环境一流、管理一流、教学一流”的</w:t>
      </w:r>
      <w:r>
        <w:rPr>
          <w:rFonts w:hint="eastAsia" w:ascii="仿宋_GB2312" w:hAnsi="仿宋_GB2312" w:eastAsia="仿宋_GB2312" w:cs="仿宋_GB2312"/>
          <w:color w:val="auto"/>
          <w:sz w:val="32"/>
          <w:szCs w:val="32"/>
          <w:lang w:eastAsia="zh-CN"/>
        </w:rPr>
        <w:t>书香园所</w:t>
      </w:r>
      <w:r>
        <w:rPr>
          <w:rFonts w:hint="eastAsia" w:ascii="仿宋_GB2312" w:hAnsi="仿宋_GB2312" w:eastAsia="仿宋_GB2312" w:cs="仿宋_GB2312"/>
          <w:color w:val="auto"/>
          <w:sz w:val="32"/>
          <w:szCs w:val="32"/>
        </w:rPr>
        <w:t>。</w:t>
      </w:r>
    </w:p>
    <w:p>
      <w:pPr>
        <w:spacing w:line="360" w:lineRule="auto"/>
        <w:ind w:firstLine="640" w:firstLineChars="200"/>
        <w:rPr>
          <w:rFonts w:hint="eastAsia" w:ascii="仿宋_GB2312" w:hAnsi="仿宋_GB2312" w:eastAsia="仿宋_GB2312" w:cs="仿宋_GB2312"/>
          <w:i w:val="0"/>
          <w:caps w:val="0"/>
          <w:color w:val="auto"/>
          <w:spacing w:val="0"/>
          <w:sz w:val="32"/>
          <w:szCs w:val="32"/>
          <w:shd w:val="clear" w:fill="FFFFFF"/>
          <w:lang w:val="en-US" w:eastAsia="zh-CN"/>
        </w:rPr>
      </w:pPr>
      <w:r>
        <w:rPr>
          <w:rFonts w:hint="eastAsia" w:ascii="仿宋_GB2312" w:hAnsi="仿宋_GB2312" w:eastAsia="仿宋_GB2312" w:cs="仿宋_GB2312"/>
          <w:i w:val="0"/>
          <w:caps w:val="0"/>
          <w:color w:val="auto"/>
          <w:spacing w:val="0"/>
          <w:sz w:val="32"/>
          <w:szCs w:val="32"/>
          <w:shd w:val="clear" w:fill="FFFFFF"/>
          <w:lang w:val="en-US" w:eastAsia="zh-CN"/>
        </w:rPr>
        <w:t>　2019年12月，由昆明市教育体育局正式授牌为“昆明市教工第二幼儿园教育集团”，幼儿园目前有两个园区三所分园，两个园区分别为昆明市教工第二幼儿园昆师路园区和昆明市教工第二幼儿园滇池星城园区。幼儿园拥有一只师德高尚、业务精湛的专业化教师队伍，</w:t>
      </w:r>
      <w:r>
        <w:rPr>
          <w:rFonts w:ascii="仿宋" w:hAnsi="仿宋" w:eastAsia="仿宋" w:cs="仿宋_GB2312"/>
          <w:sz w:val="32"/>
          <w:szCs w:val="32"/>
        </w:rPr>
        <w:t>现有在编教职工10</w:t>
      </w:r>
      <w:r>
        <w:rPr>
          <w:rFonts w:hint="eastAsia" w:ascii="仿宋" w:hAnsi="仿宋" w:eastAsia="仿宋" w:cs="仿宋_GB2312"/>
          <w:sz w:val="32"/>
          <w:szCs w:val="32"/>
          <w:lang w:val="en-US" w:eastAsia="zh-CN"/>
        </w:rPr>
        <w:t>6</w:t>
      </w:r>
      <w:r>
        <w:rPr>
          <w:rFonts w:ascii="仿宋" w:hAnsi="仿宋" w:eastAsia="仿宋" w:cs="仿宋_GB2312"/>
          <w:sz w:val="32"/>
          <w:szCs w:val="32"/>
        </w:rPr>
        <w:t>人，</w:t>
      </w:r>
      <w:r>
        <w:rPr>
          <w:rFonts w:hint="eastAsia" w:ascii="仿宋" w:hAnsi="仿宋" w:eastAsia="仿宋" w:cs="仿宋_GB2312"/>
          <w:sz w:val="32"/>
          <w:szCs w:val="32"/>
          <w:lang w:eastAsia="zh-CN"/>
        </w:rPr>
        <w:t>各级名师、学科带头人、骨干教师</w:t>
      </w:r>
      <w:bookmarkStart w:id="0" w:name="_GoBack"/>
      <w:bookmarkEnd w:id="0"/>
      <w:r>
        <w:rPr>
          <w:rFonts w:hint="eastAsia" w:ascii="仿宋" w:hAnsi="仿宋" w:eastAsia="仿宋" w:cs="仿宋_GB2312"/>
          <w:sz w:val="32"/>
          <w:szCs w:val="32"/>
        </w:rPr>
        <w:t>占教师总数的45%</w:t>
      </w:r>
      <w:r>
        <w:rPr>
          <w:rFonts w:hint="eastAsia" w:ascii="仿宋" w:hAnsi="仿宋" w:eastAsia="仿宋" w:cs="仿宋_GB2312"/>
          <w:sz w:val="32"/>
          <w:szCs w:val="32"/>
          <w:lang w:eastAsia="zh-CN"/>
        </w:rPr>
        <w:t>。</w:t>
      </w:r>
      <w:r>
        <w:rPr>
          <w:rFonts w:hint="eastAsia" w:ascii="仿宋_GB2312" w:hAnsi="仿宋_GB2312" w:eastAsia="仿宋_GB2312" w:cs="仿宋_GB2312"/>
          <w:i w:val="0"/>
          <w:caps w:val="0"/>
          <w:color w:val="auto"/>
          <w:spacing w:val="0"/>
          <w:sz w:val="32"/>
          <w:szCs w:val="32"/>
          <w:shd w:val="clear" w:fill="FFFFFF"/>
          <w:lang w:val="en-US" w:eastAsia="zh-CN"/>
        </w:rPr>
        <w:t>一百多年来，昆明市教工第二幼儿园怀着浓厚的育人情怀，把培养健康、乐学、善思、自信的儿童作为育人目标，始终坚持以“儿童为本”的内涵发展道路，蒙养百年、继往开新，推动幼儿园的可持续发展。</w:t>
      </w:r>
    </w:p>
    <w:p>
      <w:pPr>
        <w:ind w:firstLine="640" w:firstLineChars="200"/>
        <w:rPr>
          <w:rFonts w:hint="eastAsia" w:ascii="仿宋_GB2312" w:hAnsi="仿宋_GB2312" w:eastAsia="仿宋_GB2312" w:cs="仿宋_GB2312"/>
          <w:i w:val="0"/>
          <w:caps w:val="0"/>
          <w:color w:val="auto"/>
          <w:spacing w:val="0"/>
          <w:sz w:val="32"/>
          <w:szCs w:val="32"/>
          <w:shd w:val="clear" w:fill="FFFFFF"/>
          <w:lang w:val="en-US" w:eastAsia="zh-CN"/>
        </w:rPr>
      </w:pPr>
    </w:p>
    <w:p>
      <w:pPr>
        <w:ind w:firstLine="640" w:firstLineChars="200"/>
        <w:rPr>
          <w:rFonts w:hint="eastAsia" w:ascii="仿宋_GB2312" w:hAnsi="仿宋_GB2312" w:eastAsia="仿宋_GB2312" w:cs="仿宋_GB2312"/>
          <w:i w:val="0"/>
          <w:caps w:val="0"/>
          <w:color w:val="auto"/>
          <w:spacing w:val="0"/>
          <w:sz w:val="32"/>
          <w:szCs w:val="32"/>
          <w:shd w:val="clear" w:fill="FFFFFF"/>
          <w:lang w:val="en-US" w:eastAsia="zh-CN"/>
        </w:rPr>
      </w:pPr>
      <w:r>
        <w:rPr>
          <w:rFonts w:hint="eastAsia" w:ascii="仿宋_GB2312" w:hAnsi="仿宋_GB2312" w:eastAsia="仿宋_GB2312" w:cs="仿宋_GB2312"/>
          <w:i w:val="0"/>
          <w:caps w:val="0"/>
          <w:color w:val="auto"/>
          <w:spacing w:val="0"/>
          <w:sz w:val="32"/>
          <w:szCs w:val="32"/>
          <w:shd w:val="clear" w:fill="FFFFFF"/>
          <w:lang w:val="en-US" w:eastAsia="zh-CN"/>
        </w:rPr>
        <w:t>单位地址：</w:t>
      </w:r>
    </w:p>
    <w:p>
      <w:pPr>
        <w:ind w:firstLine="640" w:firstLineChars="200"/>
        <w:rPr>
          <w:rFonts w:hint="eastAsia" w:ascii="仿宋_GB2312" w:hAnsi="仿宋_GB2312" w:eastAsia="仿宋_GB2312" w:cs="仿宋_GB2312"/>
          <w:i w:val="0"/>
          <w:caps w:val="0"/>
          <w:color w:val="auto"/>
          <w:spacing w:val="0"/>
          <w:sz w:val="32"/>
          <w:szCs w:val="32"/>
          <w:shd w:val="clear" w:fill="FFFFFF"/>
          <w:lang w:val="en-US" w:eastAsia="zh-CN"/>
        </w:rPr>
      </w:pPr>
      <w:r>
        <w:rPr>
          <w:rFonts w:hint="eastAsia" w:ascii="仿宋_GB2312" w:hAnsi="仿宋_GB2312" w:eastAsia="仿宋_GB2312" w:cs="仿宋_GB2312"/>
          <w:i w:val="0"/>
          <w:caps w:val="0"/>
          <w:color w:val="auto"/>
          <w:spacing w:val="0"/>
          <w:sz w:val="32"/>
          <w:szCs w:val="32"/>
          <w:shd w:val="clear" w:fill="FFFFFF"/>
          <w:lang w:val="en-US" w:eastAsia="zh-CN"/>
        </w:rPr>
        <w:t>昆师路园区：昆明市五华区小西门潘家湾38号</w:t>
      </w:r>
    </w:p>
    <w:p>
      <w:pPr>
        <w:ind w:firstLine="640" w:firstLineChars="200"/>
        <w:rPr>
          <w:rFonts w:hint="eastAsia" w:ascii="仿宋_GB2312" w:hAnsi="仿宋_GB2312" w:eastAsia="仿宋_GB2312" w:cs="仿宋_GB2312"/>
          <w:i w:val="0"/>
          <w:caps w:val="0"/>
          <w:color w:val="auto"/>
          <w:spacing w:val="0"/>
          <w:sz w:val="32"/>
          <w:szCs w:val="32"/>
          <w:shd w:val="clear" w:fill="FFFFFF"/>
          <w:lang w:val="en-US" w:eastAsia="zh-CN"/>
        </w:rPr>
      </w:pPr>
      <w:r>
        <w:rPr>
          <w:rFonts w:hint="eastAsia" w:ascii="仿宋_GB2312" w:hAnsi="仿宋_GB2312" w:eastAsia="仿宋_GB2312" w:cs="仿宋_GB2312"/>
          <w:i w:val="0"/>
          <w:caps w:val="0"/>
          <w:color w:val="auto"/>
          <w:spacing w:val="0"/>
          <w:sz w:val="32"/>
          <w:szCs w:val="32"/>
          <w:shd w:val="clear" w:fill="FFFFFF"/>
          <w:lang w:val="en-US" w:eastAsia="zh-CN"/>
        </w:rPr>
        <w:t>滇池星城园区：昆明市呈贡区滇池星城小区蓝瑰街352号</w:t>
      </w:r>
    </w:p>
    <w:p>
      <w:pPr>
        <w:spacing w:line="500" w:lineRule="exact"/>
        <w:rPr>
          <w:rFonts w:hint="eastAsia" w:ascii="仿宋" w:hAnsi="仿宋" w:eastAsia="仿宋"/>
          <w:color w:val="000000"/>
          <w:sz w:val="28"/>
          <w:szCs w:val="28"/>
        </w:rPr>
      </w:pPr>
    </w:p>
    <w:sectPr>
      <w:pgSz w:w="11906" w:h="16838"/>
      <w:pgMar w:top="1440" w:right="1080" w:bottom="1440" w:left="108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10389A"/>
    <w:rsid w:val="008E5530"/>
    <w:rsid w:val="055124DE"/>
    <w:rsid w:val="198F4B89"/>
    <w:rsid w:val="257C06E0"/>
    <w:rsid w:val="54671DDB"/>
    <w:rsid w:val="5E5E0B43"/>
    <w:rsid w:val="698371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22"/>
    <w:rPr>
      <w:b/>
      <w:bCs/>
    </w:r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695</Words>
  <Characters>3967</Characters>
  <Lines>33</Lines>
  <Paragraphs>9</Paragraphs>
  <TotalTime>2</TotalTime>
  <ScaleCrop>false</ScaleCrop>
  <LinksUpToDate>false</LinksUpToDate>
  <CharactersWithSpaces>4653</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2019-12-23T06:58:00Z</dcterms:created>
  <dc:creator>un941</dc:creator>
  <cp:lastModifiedBy>蕋蘂*^_^*</cp:lastModifiedBy>
  <dcterms:modified xsi:type="dcterms:W3CDTF">2022-04-27T01:48:09Z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