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关于发布</w:t>
      </w:r>
      <w:r>
        <w:rPr>
          <w:rFonts w:hint="default" w:ascii="Times New Roman" w:hAnsi="Times New Roman" w:eastAsia="方正小标宋_GBK" w:cs="Times New Roman"/>
          <w:sz w:val="44"/>
          <w:szCs w:val="44"/>
          <w:lang w:eastAsia="zh-CN"/>
        </w:rPr>
        <w:t>昭通市</w:t>
      </w:r>
      <w:r>
        <w:rPr>
          <w:rFonts w:hint="eastAsia" w:ascii="Times New Roman" w:hAnsi="Times New Roman" w:eastAsia="方正小标宋_GBK" w:cs="Times New Roman"/>
          <w:sz w:val="44"/>
          <w:szCs w:val="44"/>
          <w:lang w:val="en-US" w:eastAsia="zh-CN"/>
        </w:rPr>
        <w:t>2025</w:t>
      </w:r>
      <w:r>
        <w:rPr>
          <w:rFonts w:hint="default" w:ascii="Times New Roman" w:hAnsi="Times New Roman" w:eastAsia="方正小标宋_GBK" w:cs="Times New Roman"/>
          <w:sz w:val="44"/>
          <w:szCs w:val="44"/>
          <w:lang w:val="en-US" w:eastAsia="zh-CN"/>
        </w:rPr>
        <w:t>年事业单位公开招聘工作人员笔试成绩的通告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根据《昭通市</w:t>
      </w:r>
      <w:r>
        <w:rPr>
          <w:rFonts w:hint="eastAsia"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lang w:val="en-US" w:eastAsia="zh-CN"/>
        </w:rPr>
        <w:t>年事业单位公开招聘工作人员通告（第一号）》和省级文件相关精神，现将昭通市</w:t>
      </w:r>
      <w:r>
        <w:rPr>
          <w:rFonts w:hint="eastAsia"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事</w:t>
      </w:r>
      <w:r>
        <w:rPr>
          <w:rFonts w:hint="default" w:ascii="Times New Roman" w:hAnsi="Times New Roman" w:eastAsia="方正仿宋_GBK" w:cs="Times New Roman"/>
          <w:sz w:val="32"/>
          <w:szCs w:val="32"/>
          <w:lang w:val="en-US" w:eastAsia="zh-CN"/>
        </w:rPr>
        <w:t>业单位公开招聘工作人员笔试成绩予以公布，并就本次考试成绩查疑事宜通告如下：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一、考生可申请成绩查疑的情形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1.参加考试但分数为零分的人员；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2.未缺考但被标记为缺考的人员；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3.对违纪情形有异议的人员。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二、考生申请成绩查疑的相关事宜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申请查疑时间为</w:t>
      </w:r>
      <w:r>
        <w:rPr>
          <w:rFonts w:hint="eastAsia"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日前</w:t>
      </w:r>
      <w:bookmarkStart w:id="0" w:name="_GoBack"/>
      <w:bookmarkEnd w:id="0"/>
      <w:r>
        <w:rPr>
          <w:rFonts w:hint="default" w:ascii="Times New Roman" w:hAnsi="Times New Roman" w:eastAsia="方正仿宋_GBK" w:cs="Times New Roman"/>
          <w:sz w:val="32"/>
          <w:szCs w:val="32"/>
          <w:lang w:val="en-US" w:eastAsia="zh-CN"/>
        </w:rPr>
        <w:t>工作时间（09:00—12:00，14:00—17:00）内。申请成绩查疑的考生请于规定时间内到昭通市人社局考试中心递交查疑申请表（见附件2），查疑结果将在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昭通人社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微信公众号上公布。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联系电话：0870—2125983。</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地址：昭通市昭阳区太平街道办事处锁营路285号市民之家就业和社会保障中心5楼520办公室。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三、笔试成绩查询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考生成绩查询链接网址：http://zp.cpta.com.cn/tyzpwb?examid=</w:t>
      </w:r>
      <w:r>
        <w:rPr>
          <w:rFonts w:hint="eastAsia" w:ascii="Times New Roman" w:hAnsi="Times New Roman" w:eastAsia="方正仿宋_GBK" w:cs="Times New Roman"/>
          <w:sz w:val="32"/>
          <w:szCs w:val="32"/>
          <w:lang w:val="en-US" w:eastAsia="zh-CN"/>
        </w:rPr>
        <w:t>dbdbdA</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四、笔试成绩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见附件1（附件1所发布笔试成绩含政策性加分）。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五、后续事宜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有关资格复审等后续事宜，待成绩查疑结束后，我们会适时通过</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昭通人社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微信公众号公布。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598" w:leftChars="304" w:right="0" w:hanging="960" w:hangingChars="30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附件：1.昭通市2025年事业单位公开招聘工作人员笔试成绩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1600" w:firstLineChars="50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2.查疑申请表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3520" w:firstLineChars="11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昭通市人力资源和社会保障局</w:t>
      </w:r>
    </w:p>
    <w:p>
      <w:pPr>
        <w:keepNext w:val="0"/>
        <w:keepLines w:val="0"/>
        <w:pageBreakBefore w:val="0"/>
        <w:widowControl w:val="0"/>
        <w:numPr>
          <w:ilvl w:val="0"/>
          <w:numId w:val="0"/>
        </w:numPr>
        <w:kinsoku/>
        <w:wordWrap/>
        <w:overflowPunct/>
        <w:topLinePunct w:val="0"/>
        <w:autoSpaceDE/>
        <w:autoSpaceDN/>
        <w:bidi w:val="0"/>
        <w:adjustRightInd/>
        <w:snapToGrid/>
        <w:ind w:firstLine="4800" w:firstLineChars="15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2025年5月7日</w:t>
      </w:r>
    </w:p>
    <w:p>
      <w:pPr>
        <w:keepNext w:val="0"/>
        <w:keepLines w:val="0"/>
        <w:pageBreakBefore w:val="0"/>
        <w:widowControl w:val="0"/>
        <w:numPr>
          <w:ilvl w:val="0"/>
          <w:numId w:val="0"/>
        </w:numPr>
        <w:kinsoku/>
        <w:wordWrap/>
        <w:overflowPunct/>
        <w:topLinePunct w:val="0"/>
        <w:autoSpaceDE/>
        <w:autoSpaceDN/>
        <w:bidi w:val="0"/>
        <w:adjustRightInd/>
        <w:snapToGrid/>
        <w:ind w:firstLine="4800" w:firstLineChars="15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0" w:firstLineChars="15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0" w:firstLineChars="15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0" w:firstLineChars="15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0" w:firstLineChars="15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0" w:firstLineChars="15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0" w:firstLineChars="15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0" w:firstLineChars="1500"/>
        <w:textAlignment w:val="auto"/>
        <w:rPr>
          <w:rFonts w:hint="eastAsia" w:ascii="Times New Roman" w:hAnsi="Times New Roman" w:eastAsia="方正仿宋_GBK" w:cs="Times New Roman"/>
          <w:sz w:val="32"/>
          <w:szCs w:val="32"/>
          <w:lang w:val="en-US" w:eastAsia="zh-CN"/>
        </w:rPr>
      </w:pPr>
    </w:p>
    <w:p>
      <w:p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方正仿宋_GBK" w:cs="Times New Roman"/>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center"/>
        <w:rPr>
          <w:rFonts w:hint="eastAsia" w:ascii="方正小标宋_GBK" w:hAnsi="方正小标宋_GBK" w:eastAsia="方正小标宋_GBK" w:cs="方正小标宋_GBK"/>
          <w:kern w:val="2"/>
          <w:sz w:val="36"/>
          <w:szCs w:val="36"/>
          <w:lang w:val="en-US" w:eastAsia="zh-CN" w:bidi="ar-SA"/>
        </w:rPr>
      </w:pPr>
      <w:r>
        <w:rPr>
          <w:rFonts w:hint="eastAsia" w:ascii="方正小标宋_GBK" w:hAnsi="方正小标宋_GBK" w:eastAsia="方正小标宋_GBK" w:cs="方正小标宋_GBK"/>
          <w:kern w:val="2"/>
          <w:sz w:val="36"/>
          <w:szCs w:val="36"/>
          <w:lang w:val="en-US" w:eastAsia="zh-CN" w:bidi="ar-SA"/>
        </w:rPr>
        <w:t>昭通市2025年事业单位公开招聘工作人员笔试成绩</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方正仿宋_GBK" w:cs="Times New Roman"/>
          <w:sz w:val="32"/>
          <w:szCs w:val="32"/>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jc w:val="center"/>
        <w:rPr>
          <w:rFonts w:ascii="方正小标宋简体" w:eastAsia="方正小标宋简体"/>
          <w:sz w:val="44"/>
          <w:szCs w:val="44"/>
        </w:rPr>
      </w:pPr>
      <w:r>
        <w:rPr>
          <w:rFonts w:hint="eastAsia" w:ascii="方正小标宋简体" w:eastAsia="方正小标宋简体"/>
          <w:sz w:val="44"/>
          <w:szCs w:val="44"/>
        </w:rPr>
        <w:t>查</w:t>
      </w:r>
      <w:r>
        <w:rPr>
          <w:rFonts w:hint="eastAsia" w:ascii="方正小标宋简体" w:eastAsia="方正小标宋简体"/>
          <w:sz w:val="44"/>
          <w:szCs w:val="44"/>
          <w:lang w:eastAsia="zh-CN"/>
        </w:rPr>
        <w:t>疑</w:t>
      </w:r>
      <w:r>
        <w:rPr>
          <w:rFonts w:hint="eastAsia" w:ascii="方正小标宋简体" w:eastAsia="方正小标宋简体"/>
          <w:sz w:val="44"/>
          <w:szCs w:val="44"/>
        </w:rPr>
        <w:t>申请表</w:t>
      </w:r>
    </w:p>
    <w:p>
      <w:pPr>
        <w:jc w:val="center"/>
        <w:rPr>
          <w:sz w:val="32"/>
          <w:szCs w:val="32"/>
        </w:rPr>
      </w:pPr>
    </w:p>
    <w:p>
      <w:pPr>
        <w:jc w:val="center"/>
        <w:rPr>
          <w:rFonts w:ascii="方正仿宋_GBK" w:eastAsia="方正仿宋_GBK"/>
          <w:sz w:val="32"/>
          <w:szCs w:val="32"/>
        </w:rPr>
      </w:pPr>
    </w:p>
    <w:tbl>
      <w:tblPr>
        <w:tblStyle w:val="3"/>
        <w:tblW w:w="1304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138"/>
        <w:gridCol w:w="2107"/>
        <w:gridCol w:w="2410"/>
        <w:gridCol w:w="155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top"/>
          </w:tcPr>
          <w:p>
            <w:pPr>
              <w:jc w:val="center"/>
              <w:rPr>
                <w:rFonts w:ascii="宋体" w:hAnsi="宋体"/>
                <w:sz w:val="28"/>
                <w:szCs w:val="28"/>
              </w:rPr>
            </w:pPr>
            <w:r>
              <w:rPr>
                <w:rFonts w:hint="eastAsia" w:ascii="宋体" w:hAnsi="宋体"/>
                <w:sz w:val="28"/>
                <w:szCs w:val="28"/>
              </w:rPr>
              <w:t>姓名</w:t>
            </w:r>
          </w:p>
        </w:tc>
        <w:tc>
          <w:tcPr>
            <w:tcW w:w="3138" w:type="dxa"/>
            <w:noWrap w:val="0"/>
            <w:vAlign w:val="top"/>
          </w:tcPr>
          <w:p>
            <w:pPr>
              <w:jc w:val="center"/>
              <w:rPr>
                <w:rFonts w:ascii="宋体" w:hAnsi="宋体"/>
                <w:sz w:val="28"/>
                <w:szCs w:val="28"/>
              </w:rPr>
            </w:pPr>
            <w:r>
              <w:rPr>
                <w:rFonts w:hint="eastAsia" w:ascii="宋体" w:hAnsi="宋体"/>
                <w:sz w:val="28"/>
                <w:szCs w:val="28"/>
              </w:rPr>
              <w:t>身份证号</w:t>
            </w:r>
          </w:p>
        </w:tc>
        <w:tc>
          <w:tcPr>
            <w:tcW w:w="2107" w:type="dxa"/>
            <w:noWrap w:val="0"/>
            <w:vAlign w:val="top"/>
          </w:tcPr>
          <w:p>
            <w:pPr>
              <w:jc w:val="center"/>
              <w:rPr>
                <w:rFonts w:ascii="宋体" w:hAnsi="宋体"/>
                <w:sz w:val="28"/>
                <w:szCs w:val="28"/>
              </w:rPr>
            </w:pPr>
            <w:r>
              <w:rPr>
                <w:rFonts w:hint="eastAsia" w:ascii="宋体" w:hAnsi="宋体"/>
                <w:sz w:val="28"/>
                <w:szCs w:val="28"/>
              </w:rPr>
              <w:t>准考证号</w:t>
            </w:r>
          </w:p>
        </w:tc>
        <w:tc>
          <w:tcPr>
            <w:tcW w:w="2410" w:type="dxa"/>
            <w:noWrap w:val="0"/>
            <w:vAlign w:val="top"/>
          </w:tcPr>
          <w:p>
            <w:pPr>
              <w:jc w:val="center"/>
              <w:rPr>
                <w:rFonts w:ascii="宋体" w:hAnsi="宋体"/>
                <w:sz w:val="28"/>
                <w:szCs w:val="28"/>
              </w:rPr>
            </w:pPr>
            <w:r>
              <w:rPr>
                <w:rFonts w:hint="eastAsia" w:ascii="宋体" w:hAnsi="宋体"/>
                <w:sz w:val="28"/>
                <w:szCs w:val="28"/>
              </w:rPr>
              <w:t>查</w:t>
            </w:r>
            <w:r>
              <w:rPr>
                <w:rFonts w:hint="eastAsia" w:ascii="宋体" w:hAnsi="宋体"/>
                <w:sz w:val="28"/>
                <w:szCs w:val="28"/>
                <w:lang w:eastAsia="zh-CN"/>
              </w:rPr>
              <w:t>疑</w:t>
            </w:r>
            <w:r>
              <w:rPr>
                <w:rFonts w:hint="eastAsia" w:ascii="宋体" w:hAnsi="宋体"/>
                <w:sz w:val="28"/>
                <w:szCs w:val="28"/>
              </w:rPr>
              <w:t>科目</w:t>
            </w:r>
          </w:p>
        </w:tc>
        <w:tc>
          <w:tcPr>
            <w:tcW w:w="1559" w:type="dxa"/>
            <w:noWrap w:val="0"/>
            <w:vAlign w:val="top"/>
          </w:tcPr>
          <w:p>
            <w:pPr>
              <w:jc w:val="center"/>
              <w:rPr>
                <w:rFonts w:ascii="宋体" w:hAnsi="宋体"/>
                <w:sz w:val="28"/>
                <w:szCs w:val="28"/>
              </w:rPr>
            </w:pPr>
            <w:r>
              <w:rPr>
                <w:rFonts w:hint="eastAsia" w:ascii="宋体" w:hAnsi="宋体"/>
                <w:sz w:val="28"/>
                <w:szCs w:val="28"/>
              </w:rPr>
              <w:t>科目成绩</w:t>
            </w:r>
          </w:p>
        </w:tc>
        <w:tc>
          <w:tcPr>
            <w:tcW w:w="2268" w:type="dxa"/>
            <w:noWrap w:val="0"/>
            <w:vAlign w:val="top"/>
          </w:tcPr>
          <w:p>
            <w:pPr>
              <w:jc w:val="center"/>
              <w:rPr>
                <w:rFonts w:ascii="宋体" w:hAnsi="宋体"/>
                <w:sz w:val="28"/>
                <w:szCs w:val="28"/>
              </w:rPr>
            </w:pPr>
            <w:r>
              <w:rPr>
                <w:rFonts w:hint="eastAsia" w:ascii="宋体" w:hAnsi="宋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top"/>
          </w:tcPr>
          <w:p>
            <w:pPr>
              <w:rPr>
                <w:rFonts w:ascii="方正仿宋_GBK" w:eastAsia="方正仿宋_GBK"/>
                <w:sz w:val="32"/>
                <w:szCs w:val="32"/>
              </w:rPr>
            </w:pPr>
            <w:r>
              <w:rPr>
                <w:rFonts w:hint="eastAsia" w:ascii="方正仿宋_GBK" w:eastAsia="方正仿宋_GBK"/>
                <w:sz w:val="32"/>
                <w:szCs w:val="32"/>
              </w:rPr>
              <w:t xml:space="preserve">    </w:t>
            </w:r>
          </w:p>
        </w:tc>
        <w:tc>
          <w:tcPr>
            <w:tcW w:w="3138" w:type="dxa"/>
            <w:noWrap w:val="0"/>
            <w:vAlign w:val="top"/>
          </w:tcPr>
          <w:p>
            <w:pPr>
              <w:rPr>
                <w:rFonts w:ascii="方正仿宋_GBK" w:eastAsia="方正仿宋_GBK"/>
                <w:sz w:val="32"/>
                <w:szCs w:val="32"/>
              </w:rPr>
            </w:pPr>
          </w:p>
        </w:tc>
        <w:tc>
          <w:tcPr>
            <w:tcW w:w="2107" w:type="dxa"/>
            <w:noWrap w:val="0"/>
            <w:vAlign w:val="top"/>
          </w:tcPr>
          <w:p>
            <w:pPr>
              <w:rPr>
                <w:rFonts w:ascii="方正仿宋_GBK" w:eastAsia="方正仿宋_GBK"/>
                <w:sz w:val="32"/>
                <w:szCs w:val="32"/>
              </w:rPr>
            </w:pPr>
          </w:p>
        </w:tc>
        <w:tc>
          <w:tcPr>
            <w:tcW w:w="2410" w:type="dxa"/>
            <w:noWrap w:val="0"/>
            <w:vAlign w:val="top"/>
          </w:tcPr>
          <w:p>
            <w:pPr>
              <w:rPr>
                <w:rFonts w:ascii="方正仿宋_GBK" w:eastAsia="方正仿宋_GBK"/>
                <w:sz w:val="32"/>
                <w:szCs w:val="32"/>
              </w:rPr>
            </w:pPr>
          </w:p>
        </w:tc>
        <w:tc>
          <w:tcPr>
            <w:tcW w:w="1559" w:type="dxa"/>
            <w:noWrap w:val="0"/>
            <w:vAlign w:val="top"/>
          </w:tcPr>
          <w:p>
            <w:pPr>
              <w:rPr>
                <w:rFonts w:ascii="方正仿宋_GBK" w:eastAsia="方正仿宋_GBK"/>
                <w:sz w:val="32"/>
                <w:szCs w:val="32"/>
              </w:rPr>
            </w:pPr>
          </w:p>
        </w:tc>
        <w:tc>
          <w:tcPr>
            <w:tcW w:w="2268" w:type="dxa"/>
            <w:noWrap w:val="0"/>
            <w:vAlign w:val="top"/>
          </w:tcPr>
          <w:p>
            <w:pP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top"/>
          </w:tcPr>
          <w:p>
            <w:pPr>
              <w:rPr>
                <w:rFonts w:ascii="方正仿宋_GBK" w:eastAsia="方正仿宋_GBK"/>
                <w:sz w:val="32"/>
                <w:szCs w:val="32"/>
              </w:rPr>
            </w:pPr>
          </w:p>
        </w:tc>
        <w:tc>
          <w:tcPr>
            <w:tcW w:w="3138" w:type="dxa"/>
            <w:noWrap w:val="0"/>
            <w:vAlign w:val="top"/>
          </w:tcPr>
          <w:p>
            <w:pPr>
              <w:rPr>
                <w:rFonts w:ascii="方正仿宋_GBK" w:eastAsia="方正仿宋_GBK"/>
                <w:sz w:val="32"/>
                <w:szCs w:val="32"/>
              </w:rPr>
            </w:pPr>
          </w:p>
        </w:tc>
        <w:tc>
          <w:tcPr>
            <w:tcW w:w="2107" w:type="dxa"/>
            <w:noWrap w:val="0"/>
            <w:vAlign w:val="top"/>
          </w:tcPr>
          <w:p>
            <w:pPr>
              <w:rPr>
                <w:rFonts w:ascii="方正仿宋_GBK" w:eastAsia="方正仿宋_GBK"/>
                <w:sz w:val="32"/>
                <w:szCs w:val="32"/>
              </w:rPr>
            </w:pPr>
          </w:p>
        </w:tc>
        <w:tc>
          <w:tcPr>
            <w:tcW w:w="2410" w:type="dxa"/>
            <w:noWrap w:val="0"/>
            <w:vAlign w:val="top"/>
          </w:tcPr>
          <w:p>
            <w:pPr>
              <w:rPr>
                <w:rFonts w:ascii="方正仿宋_GBK" w:eastAsia="方正仿宋_GBK"/>
                <w:sz w:val="32"/>
                <w:szCs w:val="32"/>
              </w:rPr>
            </w:pPr>
          </w:p>
        </w:tc>
        <w:tc>
          <w:tcPr>
            <w:tcW w:w="1559" w:type="dxa"/>
            <w:noWrap w:val="0"/>
            <w:vAlign w:val="top"/>
          </w:tcPr>
          <w:p>
            <w:pPr>
              <w:rPr>
                <w:rFonts w:ascii="方正仿宋_GBK" w:eastAsia="方正仿宋_GBK"/>
                <w:sz w:val="32"/>
                <w:szCs w:val="32"/>
              </w:rPr>
            </w:pPr>
          </w:p>
        </w:tc>
        <w:tc>
          <w:tcPr>
            <w:tcW w:w="2268" w:type="dxa"/>
            <w:noWrap w:val="0"/>
            <w:vAlign w:val="top"/>
          </w:tcPr>
          <w:p>
            <w:pP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top"/>
          </w:tcPr>
          <w:p>
            <w:pPr>
              <w:rPr>
                <w:rFonts w:ascii="方正仿宋_GBK" w:eastAsia="方正仿宋_GBK"/>
                <w:sz w:val="32"/>
                <w:szCs w:val="32"/>
              </w:rPr>
            </w:pPr>
          </w:p>
        </w:tc>
        <w:tc>
          <w:tcPr>
            <w:tcW w:w="3138" w:type="dxa"/>
            <w:noWrap w:val="0"/>
            <w:vAlign w:val="top"/>
          </w:tcPr>
          <w:p>
            <w:pPr>
              <w:rPr>
                <w:rFonts w:ascii="方正仿宋_GBK" w:eastAsia="方正仿宋_GBK"/>
                <w:sz w:val="32"/>
                <w:szCs w:val="32"/>
              </w:rPr>
            </w:pPr>
          </w:p>
        </w:tc>
        <w:tc>
          <w:tcPr>
            <w:tcW w:w="2107" w:type="dxa"/>
            <w:noWrap w:val="0"/>
            <w:vAlign w:val="top"/>
          </w:tcPr>
          <w:p>
            <w:pPr>
              <w:rPr>
                <w:rFonts w:ascii="方正仿宋_GBK" w:eastAsia="方正仿宋_GBK"/>
                <w:sz w:val="32"/>
                <w:szCs w:val="32"/>
              </w:rPr>
            </w:pPr>
          </w:p>
        </w:tc>
        <w:tc>
          <w:tcPr>
            <w:tcW w:w="2410" w:type="dxa"/>
            <w:noWrap w:val="0"/>
            <w:vAlign w:val="top"/>
          </w:tcPr>
          <w:p>
            <w:pPr>
              <w:rPr>
                <w:rFonts w:ascii="方正仿宋_GBK" w:eastAsia="方正仿宋_GBK"/>
                <w:sz w:val="32"/>
                <w:szCs w:val="32"/>
              </w:rPr>
            </w:pPr>
          </w:p>
        </w:tc>
        <w:tc>
          <w:tcPr>
            <w:tcW w:w="1559" w:type="dxa"/>
            <w:noWrap w:val="0"/>
            <w:vAlign w:val="top"/>
          </w:tcPr>
          <w:p>
            <w:pPr>
              <w:rPr>
                <w:rFonts w:ascii="方正仿宋_GBK" w:eastAsia="方正仿宋_GBK"/>
                <w:sz w:val="32"/>
                <w:szCs w:val="32"/>
              </w:rPr>
            </w:pPr>
          </w:p>
        </w:tc>
        <w:tc>
          <w:tcPr>
            <w:tcW w:w="2268" w:type="dxa"/>
            <w:noWrap w:val="0"/>
            <w:vAlign w:val="top"/>
          </w:tcPr>
          <w:p>
            <w:pP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top"/>
          </w:tcPr>
          <w:p>
            <w:pPr>
              <w:rPr>
                <w:rFonts w:ascii="方正仿宋_GBK" w:eastAsia="方正仿宋_GBK"/>
                <w:sz w:val="32"/>
                <w:szCs w:val="32"/>
              </w:rPr>
            </w:pPr>
          </w:p>
        </w:tc>
        <w:tc>
          <w:tcPr>
            <w:tcW w:w="3138" w:type="dxa"/>
            <w:noWrap w:val="0"/>
            <w:vAlign w:val="top"/>
          </w:tcPr>
          <w:p>
            <w:pPr>
              <w:rPr>
                <w:rFonts w:ascii="方正仿宋_GBK" w:eastAsia="方正仿宋_GBK"/>
                <w:sz w:val="32"/>
                <w:szCs w:val="32"/>
              </w:rPr>
            </w:pPr>
          </w:p>
        </w:tc>
        <w:tc>
          <w:tcPr>
            <w:tcW w:w="2107" w:type="dxa"/>
            <w:noWrap w:val="0"/>
            <w:vAlign w:val="top"/>
          </w:tcPr>
          <w:p>
            <w:pPr>
              <w:rPr>
                <w:rFonts w:ascii="方正仿宋_GBK" w:eastAsia="方正仿宋_GBK"/>
                <w:sz w:val="32"/>
                <w:szCs w:val="32"/>
              </w:rPr>
            </w:pPr>
          </w:p>
        </w:tc>
        <w:tc>
          <w:tcPr>
            <w:tcW w:w="2410" w:type="dxa"/>
            <w:noWrap w:val="0"/>
            <w:vAlign w:val="top"/>
          </w:tcPr>
          <w:p>
            <w:pPr>
              <w:rPr>
                <w:rFonts w:ascii="方正仿宋_GBK" w:eastAsia="方正仿宋_GBK"/>
                <w:sz w:val="32"/>
                <w:szCs w:val="32"/>
              </w:rPr>
            </w:pPr>
          </w:p>
        </w:tc>
        <w:tc>
          <w:tcPr>
            <w:tcW w:w="1559" w:type="dxa"/>
            <w:noWrap w:val="0"/>
            <w:vAlign w:val="top"/>
          </w:tcPr>
          <w:p>
            <w:pPr>
              <w:rPr>
                <w:rFonts w:ascii="方正仿宋_GBK" w:eastAsia="方正仿宋_GBK"/>
                <w:sz w:val="32"/>
                <w:szCs w:val="32"/>
              </w:rPr>
            </w:pPr>
          </w:p>
        </w:tc>
        <w:tc>
          <w:tcPr>
            <w:tcW w:w="2268" w:type="dxa"/>
            <w:noWrap w:val="0"/>
            <w:vAlign w:val="top"/>
          </w:tcPr>
          <w:p>
            <w:pPr>
              <w:rPr>
                <w:rFonts w:ascii="方正仿宋_GBK" w:eastAsia="方正仿宋_GBK"/>
                <w:sz w:val="32"/>
                <w:szCs w:val="32"/>
              </w:rPr>
            </w:pPr>
          </w:p>
        </w:tc>
      </w:tr>
    </w:tbl>
    <w:p>
      <w:pPr>
        <w:rPr>
          <w:rFonts w:ascii="方正仿宋_GBK" w:eastAsia="方正仿宋_GBK"/>
          <w:sz w:val="32"/>
          <w:szCs w:val="32"/>
        </w:rPr>
      </w:pPr>
    </w:p>
    <w:p>
      <w:pPr>
        <w:ind w:right="640" w:firstLine="5440" w:firstLineChars="1700"/>
        <w:jc w:val="center"/>
        <w:rPr>
          <w:rFonts w:ascii="宋体" w:hAnsi="宋体"/>
          <w:sz w:val="32"/>
          <w:szCs w:val="32"/>
        </w:rPr>
      </w:pPr>
      <w:r>
        <w:rPr>
          <w:rFonts w:hint="eastAsia" w:ascii="宋体" w:hAnsi="宋体"/>
          <w:sz w:val="32"/>
          <w:szCs w:val="32"/>
        </w:rPr>
        <w:t xml:space="preserve">                 申请人：</w:t>
      </w:r>
    </w:p>
    <w:p>
      <w:pPr>
        <w:ind w:right="640" w:firstLine="5440" w:firstLineChars="1700"/>
        <w:jc w:val="center"/>
        <w:rPr>
          <w:rFonts w:hint="default" w:ascii="Times New Roman" w:hAnsi="Times New Roman" w:eastAsia="方正仿宋_GBK" w:cs="Times New Roman"/>
          <w:sz w:val="32"/>
          <w:szCs w:val="32"/>
          <w:lang w:val="en-US" w:eastAsia="zh-CN"/>
        </w:rPr>
      </w:pPr>
      <w:r>
        <w:rPr>
          <w:rFonts w:hint="eastAsia" w:ascii="方正仿宋_GBK" w:eastAsia="方正仿宋_GBK"/>
          <w:sz w:val="32"/>
          <w:szCs w:val="32"/>
        </w:rPr>
        <w:t xml:space="preserve">                   年</w:t>
      </w:r>
      <w:r>
        <w:rPr>
          <w:rFonts w:hint="eastAsia" w:ascii="方正仿宋_GBK" w:eastAsia="方正仿宋_GBK"/>
          <w:sz w:val="32"/>
          <w:szCs w:val="32"/>
          <w:lang w:val="en-US" w:eastAsia="zh-CN"/>
        </w:rPr>
        <w:t xml:space="preserve">   </w:t>
      </w:r>
      <w:r>
        <w:rPr>
          <w:rFonts w:hint="eastAsia" w:ascii="方正仿宋_GBK" w:eastAsia="方正仿宋_GBK"/>
          <w:sz w:val="32"/>
          <w:szCs w:val="32"/>
        </w:rPr>
        <w:t>月</w:t>
      </w:r>
      <w:r>
        <w:rPr>
          <w:rFonts w:hint="eastAsia" w:ascii="方正仿宋_GBK" w:eastAsia="方正仿宋_GBK"/>
          <w:sz w:val="32"/>
          <w:szCs w:val="32"/>
          <w:lang w:val="en-US" w:eastAsia="zh-CN"/>
        </w:rPr>
        <w:t xml:space="preserve">   </w:t>
      </w:r>
      <w:r>
        <w:rPr>
          <w:rFonts w:hint="eastAsia" w:ascii="方正仿宋_GBK" w:eastAsia="方正仿宋_GBK"/>
          <w:sz w:val="32"/>
          <w:szCs w:val="32"/>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2D53E8"/>
    <w:rsid w:val="0E7A7EDA"/>
    <w:rsid w:val="18F97CEC"/>
    <w:rsid w:val="1D6B1927"/>
    <w:rsid w:val="1F03310C"/>
    <w:rsid w:val="265679D1"/>
    <w:rsid w:val="2BFA238D"/>
    <w:rsid w:val="35572525"/>
    <w:rsid w:val="49B62C37"/>
    <w:rsid w:val="57FC0F6B"/>
    <w:rsid w:val="5B552A94"/>
    <w:rsid w:val="699354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539</Words>
  <Characters>641</Characters>
  <Lines>0</Lines>
  <Paragraphs>0</Paragraphs>
  <TotalTime>38</TotalTime>
  <ScaleCrop>false</ScaleCrop>
  <LinksUpToDate>false</LinksUpToDate>
  <CharactersWithSpaces>688</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2025-05-07T01:33:03Z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4F0E3A08171F419D945AF0AC36148AAA</vt:lpwstr>
  </property>
  <property fmtid="{D5CDD505-2E9C-101B-9397-08002B2CF9AE}" pid="4" name="KSOTemplateDocerSaveRecord">
    <vt:lpwstr>eyJoZGlkIjoiNmI2Y2MxYzQ0M2ZiODMyMGI3NTRkMjdlMDY5OTFiNzQiLCJ1c2VySWQiOiIxNjM3OTQwNDU5In0=</vt:lpwstr>
  </property>
</Properties>
</file>