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tabs>
          <w:tab w:val="left" w:pos="3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Times New Roman" w:hAnsi="Times New Roman" w:eastAsia="方正小标宋简体" w:cs="方正小标宋简体"/>
          <w:b w:val="0"/>
          <w:bCs w:val="0"/>
          <w:i w:val="0"/>
          <w:iCs w:val="0"/>
          <w:caps w:val="0"/>
          <w:color w:val="000000" w:themeColor="text1"/>
          <w:spacing w:val="0"/>
          <w:sz w:val="44"/>
          <w:szCs w:val="4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tabs>
          <w:tab w:val="left" w:pos="3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Times New Roman" w:hAnsi="Times New Roman" w:eastAsia="方正小标宋简体" w:cs="方正小标宋简体"/>
          <w:b w:val="0"/>
          <w:bCs w:val="0"/>
          <w:i w:val="0"/>
          <w:iCs w:val="0"/>
          <w:caps w:val="0"/>
          <w:color w:val="000000" w:themeColor="text1"/>
          <w:spacing w:val="0"/>
          <w:sz w:val="44"/>
          <w:szCs w:val="44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tabs>
          <w:tab w:val="left" w:pos="3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Times New Roman" w:hAnsi="Times New Roman" w:eastAsia="方正小标宋简体" w:cs="方正小标宋简体"/>
          <w:b w:val="0"/>
          <w:bCs/>
          <w:color w:val="auto"/>
          <w:sz w:val="44"/>
          <w:szCs w:val="44"/>
          <w:highlight w:val="none"/>
          <w:lang w:eastAsia="zh-CN"/>
        </w:rPr>
      </w:pPr>
      <w:r>
        <w:rPr>
          <w:rFonts w:hint="eastAsia" w:ascii="Times New Roman" w:hAnsi="Times New Roman" w:eastAsia="方正小标宋简体" w:cs="方正小标宋简体"/>
          <w:b w:val="0"/>
          <w:bCs w:val="0"/>
          <w:i w:val="0"/>
          <w:iCs w:val="0"/>
          <w:caps w:val="0"/>
          <w:color w:val="000000" w:themeColor="text1"/>
          <w:spacing w:val="0"/>
          <w:sz w:val="44"/>
          <w:szCs w:val="44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关于</w:t>
      </w:r>
      <w:r>
        <w:rPr>
          <w:rFonts w:hint="eastAsia" w:ascii="Times New Roman" w:hAnsi="Times New Roman" w:eastAsia="方正小标宋简体" w:cs="方正小标宋简体"/>
          <w:b w:val="0"/>
          <w:bCs/>
          <w:color w:val="auto"/>
          <w:sz w:val="44"/>
          <w:szCs w:val="44"/>
          <w:highlight w:val="none"/>
        </w:rPr>
        <w:t>202</w:t>
      </w:r>
      <w:r>
        <w:rPr>
          <w:rFonts w:hint="eastAsia" w:ascii="Times New Roman" w:hAnsi="Times New Roman" w:eastAsia="方正小标宋简体" w:cs="方正小标宋简体"/>
          <w:b w:val="0"/>
          <w:bCs/>
          <w:color w:val="auto"/>
          <w:sz w:val="44"/>
          <w:szCs w:val="44"/>
          <w:highlight w:val="none"/>
          <w:lang w:val="en-US" w:eastAsia="zh-CN"/>
        </w:rPr>
        <w:t>4</w:t>
      </w:r>
      <w:r>
        <w:rPr>
          <w:rFonts w:hint="eastAsia" w:ascii="Times New Roman" w:hAnsi="Times New Roman" w:eastAsia="方正小标宋简体" w:cs="方正小标宋简体"/>
          <w:b w:val="0"/>
          <w:bCs/>
          <w:color w:val="auto"/>
          <w:sz w:val="44"/>
          <w:szCs w:val="44"/>
          <w:highlight w:val="none"/>
        </w:rPr>
        <w:t>年</w:t>
      </w:r>
      <w:r>
        <w:rPr>
          <w:rFonts w:hint="eastAsia" w:ascii="Times New Roman" w:hAnsi="Times New Roman" w:eastAsia="方正小标宋简体" w:cs="方正小标宋简体"/>
          <w:b w:val="0"/>
          <w:bCs/>
          <w:color w:val="auto"/>
          <w:sz w:val="44"/>
          <w:szCs w:val="44"/>
          <w:highlight w:val="none"/>
          <w:lang w:eastAsia="zh-CN"/>
        </w:rPr>
        <w:t>度“</w:t>
      </w:r>
      <w:r>
        <w:rPr>
          <w:rFonts w:hint="eastAsia" w:ascii="Times New Roman" w:hAnsi="Times New Roman" w:eastAsia="方正小标宋简体" w:cs="方正小标宋简体"/>
          <w:b w:val="0"/>
          <w:bCs/>
          <w:color w:val="auto"/>
          <w:sz w:val="44"/>
          <w:szCs w:val="44"/>
          <w:highlight w:val="none"/>
          <w:lang w:val="en-US" w:eastAsia="zh-CN"/>
        </w:rPr>
        <w:t>市委书记进校园</w:t>
      </w:r>
      <w:r>
        <w:rPr>
          <w:rFonts w:hint="eastAsia" w:ascii="Times New Roman" w:hAnsi="Times New Roman" w:eastAsia="方正小标宋简体" w:cs="方正小标宋简体"/>
          <w:b w:val="0"/>
          <w:bCs/>
          <w:color w:val="auto"/>
          <w:sz w:val="44"/>
          <w:szCs w:val="44"/>
          <w:highlight w:val="none"/>
          <w:lang w:eastAsia="zh-CN"/>
        </w:rPr>
        <w:t>”引才活动暨</w:t>
      </w:r>
    </w:p>
    <w:p>
      <w:pPr>
        <w:keepNext w:val="0"/>
        <w:keepLines w:val="0"/>
        <w:pageBreakBefore w:val="0"/>
        <w:tabs>
          <w:tab w:val="left" w:pos="3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Times New Roman" w:hAnsi="Times New Roman" w:eastAsia="方正小标宋简体" w:cs="方正小标宋简体"/>
          <w:b w:val="0"/>
          <w:bCs w:val="0"/>
          <w:i w:val="0"/>
          <w:iCs w:val="0"/>
          <w:caps w:val="0"/>
          <w:color w:val="000000" w:themeColor="text1"/>
          <w:spacing w:val="0"/>
          <w:sz w:val="44"/>
          <w:szCs w:val="44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小标宋简体" w:cs="方正小标宋简体"/>
          <w:b w:val="0"/>
          <w:bCs/>
          <w:color w:val="auto"/>
          <w:sz w:val="44"/>
          <w:szCs w:val="44"/>
          <w:highlight w:val="none"/>
          <w:lang w:eastAsia="zh-CN"/>
        </w:rPr>
        <w:t>“雪城优才”牡丹江技师学院人才</w:t>
      </w:r>
      <w:r>
        <w:rPr>
          <w:rFonts w:hint="eastAsia" w:ascii="Times New Roman" w:hAnsi="Times New Roman" w:eastAsia="方正小标宋简体" w:cs="方正小标宋简体"/>
          <w:b w:val="0"/>
          <w:bCs/>
          <w:color w:val="auto"/>
          <w:sz w:val="44"/>
          <w:szCs w:val="44"/>
          <w:highlight w:val="none"/>
          <w:lang w:val="en-US" w:eastAsia="zh-CN"/>
        </w:rPr>
        <w:t>招聘</w:t>
      </w:r>
      <w:r>
        <w:rPr>
          <w:rFonts w:hint="eastAsia" w:ascii="Times New Roman" w:hAnsi="Times New Roman" w:eastAsia="方正小标宋简体" w:cs="方正小标宋简体"/>
          <w:b w:val="0"/>
          <w:bCs w:val="0"/>
          <w:i w:val="0"/>
          <w:iCs w:val="0"/>
          <w:caps w:val="0"/>
          <w:color w:val="000000" w:themeColor="text1"/>
          <w:spacing w:val="0"/>
          <w:sz w:val="44"/>
          <w:szCs w:val="44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笔试及政策性加分现场审核有关事宜的通知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Times New Roman" w:hAnsi="Times New Roman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shd w:val="clear" w:fill="FFFFFF"/>
          <w14:textFill>
            <w14:solidFill>
              <w14:schemeClr w14:val="tx1"/>
            </w14:solidFill>
          </w14:textFill>
        </w:rPr>
        <w:t>根据《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2024年度“市委书记进校园”引才活动暨“雪城优才”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shd w:val="clear" w:fill="FFFFFF"/>
          <w14:textFill>
            <w14:solidFill>
              <w14:schemeClr w14:val="tx1"/>
            </w14:solidFill>
          </w14:textFill>
        </w:rPr>
        <w:t>牡丹江技师学院人才招聘公告》有关规定，现将笔试及政策性加分有关事宜通知如下：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textAlignment w:val="auto"/>
        <w:rPr>
          <w:rFonts w:ascii="Times New Roman" w:hAnsi="Times New Roman" w:eastAsia="黑体" w:cs="黑体"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 w:cs="黑体"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shd w:val="clear" w:fill="FFFFFF"/>
          <w14:textFill>
            <w14:solidFill>
              <w14:schemeClr w14:val="tx1"/>
            </w14:solidFill>
          </w14:textFill>
        </w:rPr>
        <w:t>笔试</w:t>
      </w:r>
      <w:r>
        <w:rPr>
          <w:rFonts w:hint="eastAsia" w:ascii="Times New Roman" w:hAnsi="Times New Roman" w:eastAsia="黑体" w:cs="黑体"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shd w:val="clear" w:fill="FFFFFF"/>
          <w:lang w:eastAsia="zh-CN"/>
          <w14:textFill>
            <w14:solidFill>
              <w14:schemeClr w14:val="tx1"/>
            </w14:solidFill>
          </w14:textFill>
        </w:rPr>
        <w:t>相关事宜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3" w:firstLineChars="200"/>
        <w:jc w:val="both"/>
        <w:textAlignment w:val="auto"/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u w:val="none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楷体_GB2312" w:cs="楷体_GB2312"/>
          <w:b/>
          <w:bCs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（一）准考证打印时间。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2024年5月21日9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u w:val="none"/>
          <w:shd w:val="clear" w:fill="FFFFFF"/>
          <w14:textFill>
            <w14:solidFill>
              <w14:schemeClr w14:val="tx1"/>
            </w14:solidFill>
          </w14:textFill>
        </w:rPr>
        <w:t>:00至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u w:val="none"/>
          <w:shd w:val="clear" w:fill="FFFFFF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26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u w:val="none"/>
          <w:shd w:val="clear" w:fill="FFFFFF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u w:val="none"/>
          <w:shd w:val="clear" w:fill="FFFFFF"/>
          <w14:textFill>
            <w14:solidFill>
              <w14:schemeClr w14:val="tx1"/>
            </w14:solidFill>
          </w14:textFill>
        </w:rPr>
        <w:t>:00。</w:t>
      </w:r>
      <w:bookmarkStart w:id="0" w:name="_GoBack"/>
      <w:bookmarkEnd w:id="0"/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3" w:firstLineChars="200"/>
        <w:jc w:val="both"/>
        <w:textAlignment w:val="auto"/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楷体_GB2312" w:cs="楷体_GB2312"/>
          <w:b/>
          <w:bCs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（二）准考证打印方式。</w:t>
      </w:r>
      <w:r>
        <w:rPr>
          <w:rFonts w:hint="eastAsia" w:ascii="Times New Roman" w:hAnsi="Times New Roman" w:eastAsia="仿宋_GB2312" w:cs="宋体"/>
          <w:color w:val="000000" w:themeColor="text1"/>
          <w:kern w:val="0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资格审查通过并成功缴费的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考生请自行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shd w:val="clear" w:fill="FFFFFF"/>
          <w14:textFill>
            <w14:solidFill>
              <w14:schemeClr w14:val="tx1"/>
            </w14:solidFill>
          </w14:textFill>
        </w:rPr>
        <w:t>登录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牡丹江技师学院官网（https://www.mdjjsxy.cn/）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shd w:val="clear" w:fill="FFFFFF"/>
          <w14:textFill>
            <w14:solidFill>
              <w14:schemeClr w14:val="tx1"/>
            </w14:solidFill>
          </w14:textFill>
        </w:rPr>
        <w:t>网上报名系统，下载打印笔试准考证。逾期未打印者视为自动放弃笔试。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3" w:firstLineChars="200"/>
        <w:jc w:val="both"/>
        <w:textAlignment w:val="auto"/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楷体_GB2312" w:cs="楷体_GB2312"/>
          <w:b/>
          <w:bCs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（三）</w:t>
      </w:r>
      <w:r>
        <w:rPr>
          <w:rFonts w:hint="eastAsia" w:ascii="Times New Roman" w:hAnsi="Times New Roman" w:eastAsia="楷体_GB2312" w:cs="楷体_GB2312"/>
          <w:b/>
          <w:bCs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shd w:val="clear" w:fill="FFFFFF"/>
          <w14:textFill>
            <w14:solidFill>
              <w14:schemeClr w14:val="tx1"/>
            </w14:solidFill>
          </w14:textFill>
        </w:rPr>
        <w:t>笔试时间</w:t>
      </w:r>
      <w:r>
        <w:rPr>
          <w:rFonts w:hint="eastAsia" w:ascii="Times New Roman" w:hAnsi="Times New Roman" w:eastAsia="楷体_GB2312" w:cs="楷体_GB2312"/>
          <w:b/>
          <w:bCs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及科目：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2024年5月26日。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textAlignment w:val="auto"/>
        <w:rPr>
          <w:rFonts w:hint="eastAsia" w:ascii="Times New Roman" w:hAnsi="Times New Roman" w:eastAsia="仿宋" w:cs="仿宋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" w:cs="仿宋"/>
          <w:color w:val="000000"/>
          <w:sz w:val="32"/>
          <w:szCs w:val="32"/>
          <w:highlight w:val="none"/>
          <w:lang w:eastAsia="zh-CN"/>
        </w:rPr>
        <w:t>公共基础科目：8：30一9：30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textAlignment w:val="auto"/>
        <w:rPr>
          <w:rFonts w:hint="eastAsia" w:ascii="Times New Roman" w:hAnsi="Times New Roman" w:eastAsia="仿宋" w:cs="仿宋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" w:cs="仿宋"/>
          <w:color w:val="000000"/>
          <w:sz w:val="32"/>
          <w:szCs w:val="32"/>
          <w:highlight w:val="none"/>
          <w:lang w:eastAsia="zh-CN"/>
        </w:rPr>
        <w:t>专业科目：10：30一12：00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3" w:firstLineChars="200"/>
        <w:jc w:val="both"/>
        <w:textAlignment w:val="auto"/>
        <w:rPr>
          <w:rFonts w:hint="eastAsia" w:ascii="Times New Roman" w:hAnsi="Times New Roman" w:eastAsia="仿宋" w:cs="仿宋"/>
          <w:color w:val="000000" w:themeColor="text1"/>
          <w:sz w:val="32"/>
          <w:szCs w:val="32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楷体_GB2312" w:cs="楷体_GB2312"/>
          <w:b/>
          <w:bCs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（四）笔试地点。</w:t>
      </w:r>
      <w:r>
        <w:rPr>
          <w:rFonts w:hint="eastAsia" w:ascii="Times New Roman" w:hAnsi="Times New Roman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u w:val="none"/>
          <w:shd w:val="clear" w:fill="FFFFFF"/>
          <w14:textFill>
            <w14:solidFill>
              <w14:schemeClr w14:val="tx1"/>
            </w14:solidFill>
          </w14:textFill>
        </w:rPr>
        <w:t>详见准考证。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3" w:firstLineChars="200"/>
        <w:jc w:val="both"/>
        <w:textAlignment w:val="auto"/>
        <w:rPr>
          <w:rFonts w:hint="eastAsia" w:ascii="Times New Roman" w:hAnsi="Times New Roman" w:eastAsia="楷体_GB2312" w:cs="楷体_GB2312"/>
          <w:b/>
          <w:bCs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楷体_GB2312" w:cs="楷体_GB2312"/>
          <w:b/>
          <w:bCs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（五）笔试相关要求。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shd w:val="clear" w:fill="FFFFFF"/>
          <w14:textFill>
            <w14:solidFill>
              <w14:schemeClr w14:val="tx1"/>
            </w14:solidFill>
          </w14:textFill>
        </w:rPr>
        <w:t>笔试当天，考生请提前到达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所在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shd w:val="clear" w:fill="FFFFFF"/>
          <w14:textFill>
            <w14:solidFill>
              <w14:schemeClr w14:val="tx1"/>
            </w14:solidFill>
          </w14:textFill>
        </w:rPr>
        <w:t>考点，接受工作人员查验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相关证件，考生须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shd w:val="clear" w:fill="FFFFFF"/>
          <w14:textFill>
            <w14:solidFill>
              <w14:schemeClr w14:val="tx1"/>
            </w14:solidFill>
          </w14:textFill>
        </w:rPr>
        <w:t>凭笔试准考证、有效身份证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shd w:val="clear" w:fill="FFFFFF"/>
          <w:lang w:eastAsia="zh-CN"/>
          <w14:textFill>
            <w14:solidFill>
              <w14:schemeClr w14:val="tx1"/>
            </w14:solidFill>
          </w14:textFill>
        </w:rPr>
        <w:t>件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shd w:val="clear" w:fill="FFFFFF"/>
          <w14:textFill>
            <w14:solidFill>
              <w14:schemeClr w14:val="tx1"/>
            </w14:solidFill>
          </w14:textFill>
        </w:rPr>
        <w:t>进入考场参加考试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shd w:val="clear" w:fill="FFFFFF"/>
          <w:lang w:eastAsia="zh-CN"/>
          <w14:textFill>
            <w14:solidFill>
              <w14:schemeClr w14:val="tx1"/>
            </w14:solidFill>
          </w14:textFill>
        </w:rPr>
        <w:t>。其他具体要求详见准考证。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left"/>
        <w:textAlignment w:val="auto"/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2.考生参加考试应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shd w:val="clear" w:fill="FFFFFF"/>
          <w14:textFill>
            <w14:solidFill>
              <w14:schemeClr w14:val="tx1"/>
            </w14:solidFill>
          </w14:textFill>
        </w:rPr>
        <w:t>服从现场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shd w:val="clear" w:fill="FFFFFF"/>
          <w:lang w:eastAsia="zh-CN"/>
          <w14:textFill>
            <w14:solidFill>
              <w14:schemeClr w14:val="tx1"/>
            </w14:solidFill>
          </w14:textFill>
        </w:rPr>
        <w:t>工作人员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shd w:val="clear" w:fill="FFFFFF"/>
          <w14:textFill>
            <w14:solidFill>
              <w14:schemeClr w14:val="tx1"/>
            </w14:solidFill>
          </w14:textFill>
        </w:rPr>
        <w:t>管理，注意保持安全距离。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left"/>
        <w:textAlignment w:val="auto"/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shd w:val="clear" w:fill="FFFFFF"/>
          <w14:textFill>
            <w14:solidFill>
              <w14:schemeClr w14:val="tx1"/>
            </w14:solidFill>
          </w14:textFill>
        </w:rPr>
        <w:t>考生应严格遵守《考场规则》及各项考试规定，如发现违纪行为，严格按照《事业单位公开招聘违纪违规行为处理规定》（人社部令第35号）进行处理。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jc w:val="both"/>
        <w:textAlignment w:val="auto"/>
        <w:rPr>
          <w:rFonts w:hint="eastAsia" w:ascii="Times New Roman" w:hAnsi="Times New Roman" w:eastAsia="黑体" w:cs="黑体"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 w:cs="黑体"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shd w:val="clear" w:fill="FFFFFF"/>
          <w14:textFill>
            <w14:solidFill>
              <w14:schemeClr w14:val="tx1"/>
            </w14:solidFill>
          </w14:textFill>
        </w:rPr>
        <w:t>政策性加分现场审核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3" w:firstLineChars="200"/>
        <w:jc w:val="left"/>
        <w:textAlignment w:val="auto"/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楷体_GB2312" w:cs="楷体_GB2312"/>
          <w:b/>
          <w:bCs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（一）政策性加分现场审核时间。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2024年5月26日14:00-16:00。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3" w:firstLineChars="200"/>
        <w:jc w:val="left"/>
        <w:textAlignment w:val="auto"/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楷体_GB2312" w:cs="楷体_GB2312"/>
          <w:b/>
          <w:bCs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（二）政策性加分现场审核地点。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牡丹江市人力资源和社会保障局1楼（牡丹江市卧龙街1号）。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3" w:firstLineChars="200"/>
        <w:jc w:val="left"/>
        <w:textAlignment w:val="auto"/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楷体_GB2312" w:cs="楷体_GB2312"/>
          <w:b/>
          <w:bCs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（三）政策性加分现场审核有关要求。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申请政策加分的考生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按照《2024年度“市委书记进校园”引才活动暨“雪城优才”牡丹江技师学院人才招聘政策性加分文件依据及提供材料清单》（附件）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要求，按时到指定地点参加现场审核，并一次性提供政策性加分材料（提供原件和复印件，仅提供复印件无效）。未按规定时间及要求参加现场审核的视为自动放弃申请政策加分；审核未通过的，不享受加分政策，不计入笔试总成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仿宋_GB2312"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" w:cs="仿宋"/>
          <w:color w:val="000000"/>
          <w:kern w:val="0"/>
          <w:sz w:val="32"/>
          <w:szCs w:val="32"/>
          <w:highlight w:val="none"/>
        </w:rPr>
        <w:t>政策咨询电话：0453</w:t>
      </w:r>
      <w:r>
        <w:rPr>
          <w:rFonts w:hint="eastAsia" w:ascii="Times New Roman" w:hAnsi="Times New Roman" w:eastAsia="仿宋" w:cs="仿宋"/>
          <w:color w:val="000000"/>
          <w:kern w:val="0"/>
          <w:sz w:val="32"/>
          <w:szCs w:val="32"/>
          <w:highlight w:val="none"/>
          <w:lang w:val="en-US" w:eastAsia="zh-CN"/>
        </w:rPr>
        <w:t>-6580339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技术咨询电话：</w:t>
      </w:r>
      <w:r>
        <w:rPr>
          <w:rFonts w:hint="eastAsia" w:ascii="Times New Roman" w:hAnsi="Times New Roman" w:eastAsia="仿宋" w:cs="仿宋"/>
          <w:color w:val="000000"/>
          <w:sz w:val="32"/>
          <w:szCs w:val="32"/>
          <w:highlight w:val="none"/>
        </w:rPr>
        <w:t>0453</w:t>
      </w:r>
      <w:r>
        <w:rPr>
          <w:rFonts w:hint="eastAsia" w:ascii="Times New Roman" w:hAnsi="Times New Roman" w:eastAsia="仿宋" w:cs="仿宋"/>
          <w:color w:val="000000"/>
          <w:sz w:val="32"/>
          <w:szCs w:val="32"/>
          <w:highlight w:val="none"/>
          <w:lang w:val="en-US" w:eastAsia="zh-CN"/>
        </w:rPr>
        <w:t>-6652010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 </w:t>
      </w:r>
    </w:p>
    <w:p>
      <w:pPr>
        <w:keepNext w:val="0"/>
        <w:keepLines w:val="0"/>
        <w:pageBreakBefore w:val="0"/>
        <w:tabs>
          <w:tab w:val="left" w:pos="3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Times New Roman" w:hAnsi="Times New Roman" w:eastAsia="仿宋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tabs>
          <w:tab w:val="left" w:pos="3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"/>
          <w:sz w:val="32"/>
          <w:szCs w:val="32"/>
          <w:highlight w:val="none"/>
        </w:rPr>
        <w:t>附件</w:t>
      </w:r>
      <w:r>
        <w:rPr>
          <w:rFonts w:hint="eastAsia" w:ascii="Times New Roman" w:hAnsi="Times New Roman" w:eastAsia="仿宋"/>
          <w:sz w:val="32"/>
          <w:szCs w:val="32"/>
          <w:highlight w:val="none"/>
          <w:lang w:val="en-US" w:eastAsia="zh-CN"/>
        </w:rPr>
        <w:t>：2024年度“市委书记进校园”引才活动暨“雪城优才”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牡丹江技师学院人才招聘政策性加分文件依据及提供材料清单</w:t>
      </w:r>
    </w:p>
    <w:p>
      <w:pPr>
        <w:keepNext w:val="0"/>
        <w:keepLines w:val="0"/>
        <w:pageBreakBefore w:val="0"/>
        <w:tabs>
          <w:tab w:val="left" w:pos="3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tabs>
          <w:tab w:val="left" w:pos="3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tabs>
          <w:tab w:val="left" w:pos="3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Times New Roman" w:hAnsi="Times New Roman" w:eastAsia="仿宋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                                  </w:t>
      </w:r>
      <w:r>
        <w:rPr>
          <w:rFonts w:hint="eastAsia" w:ascii="Times New Roman" w:hAnsi="Times New Roman" w:eastAsia="仿宋"/>
          <w:color w:val="000000"/>
          <w:sz w:val="32"/>
          <w:szCs w:val="32"/>
          <w:highlight w:val="none"/>
        </w:rPr>
        <w:t>牡丹江</w:t>
      </w:r>
      <w:r>
        <w:rPr>
          <w:rFonts w:hint="eastAsia" w:ascii="Times New Roman" w:hAnsi="Times New Roman" w:eastAsia="仿宋"/>
          <w:color w:val="000000"/>
          <w:sz w:val="32"/>
          <w:szCs w:val="32"/>
          <w:highlight w:val="none"/>
          <w:lang w:eastAsia="zh-CN"/>
        </w:rPr>
        <w:t>技师学院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Times New Roman" w:hAnsi="Times New Roman" w:eastAsia="仿宋" w:cs="仿宋"/>
          <w:bCs/>
          <w:sz w:val="32"/>
          <w:szCs w:val="32"/>
          <w:highlight w:val="none"/>
        </w:rPr>
      </w:pPr>
      <w:r>
        <w:rPr>
          <w:rFonts w:hint="eastAsia" w:ascii="Times New Roman" w:hAnsi="Times New Roman" w:eastAsia="仿宋"/>
          <w:color w:val="000000"/>
          <w:sz w:val="32"/>
          <w:szCs w:val="32"/>
          <w:highlight w:val="none"/>
          <w:lang w:val="en-US" w:eastAsia="zh-CN"/>
        </w:rPr>
        <w:t xml:space="preserve">                                 </w:t>
      </w:r>
      <w:r>
        <w:rPr>
          <w:rFonts w:hint="eastAsia" w:ascii="Times New Roman" w:hAnsi="Times New Roman" w:eastAsia="仿宋"/>
          <w:color w:val="000000"/>
          <w:sz w:val="32"/>
          <w:szCs w:val="32"/>
          <w:highlight w:val="none"/>
          <w:lang w:eastAsia="zh-CN"/>
        </w:rPr>
        <w:t>人才招聘</w:t>
      </w:r>
      <w:r>
        <w:rPr>
          <w:rFonts w:hint="eastAsia" w:ascii="Times New Roman" w:hAnsi="Times New Roman" w:eastAsia="仿宋" w:cs="宋体"/>
          <w:color w:val="000000"/>
          <w:sz w:val="32"/>
          <w:szCs w:val="32"/>
          <w:highlight w:val="none"/>
        </w:rPr>
        <w:t>工作领导小组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/>
        <w:jc w:val="right"/>
        <w:textAlignment w:val="auto"/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" w:cs="仿宋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Times New Roman" w:hAnsi="Times New Roman" w:eastAsia="仿宋" w:cs="仿宋"/>
          <w:sz w:val="32"/>
          <w:szCs w:val="32"/>
          <w:highlight w:val="none"/>
        </w:rPr>
        <w:t>202</w:t>
      </w:r>
      <w:r>
        <w:rPr>
          <w:rFonts w:hint="eastAsia" w:ascii="Times New Roman" w:hAnsi="Times New Roman" w:eastAsia="仿宋" w:cs="仿宋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Times New Roman" w:hAnsi="Times New Roman" w:eastAsia="仿宋" w:cs="仿宋"/>
          <w:sz w:val="32"/>
          <w:szCs w:val="32"/>
          <w:highlight w:val="none"/>
        </w:rPr>
        <w:t>年</w:t>
      </w:r>
      <w:r>
        <w:rPr>
          <w:rFonts w:hint="eastAsia" w:ascii="Times New Roman" w:hAnsi="Times New Roman" w:eastAsia="仿宋" w:cs="仿宋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Times New Roman" w:hAnsi="Times New Roman" w:eastAsia="仿宋" w:cs="仿宋"/>
          <w:sz w:val="32"/>
          <w:szCs w:val="32"/>
          <w:highlight w:val="none"/>
        </w:rPr>
        <w:t>月</w:t>
      </w:r>
      <w:r>
        <w:rPr>
          <w:rFonts w:hint="eastAsia" w:ascii="Times New Roman" w:hAnsi="Times New Roman" w:eastAsia="仿宋" w:cs="仿宋"/>
          <w:sz w:val="32"/>
          <w:szCs w:val="32"/>
          <w:highlight w:val="none"/>
          <w:lang w:val="en-US" w:eastAsia="zh-CN"/>
        </w:rPr>
        <w:t>14</w:t>
      </w:r>
      <w:r>
        <w:rPr>
          <w:rFonts w:hint="eastAsia" w:ascii="Times New Roman" w:hAnsi="Times New Roman" w:eastAsia="仿宋" w:cs="仿宋"/>
          <w:sz w:val="32"/>
          <w:szCs w:val="32"/>
          <w:highlight w:val="none"/>
        </w:rPr>
        <w:t xml:space="preserve">日  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 </w:t>
      </w:r>
    </w:p>
    <w:sectPr>
      <w:pgSz w:w="11906" w:h="16838"/>
      <w:pgMar w:top="1417" w:right="1474" w:bottom="1440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C631B2E"/>
    <w:multiLevelType w:val="singleLevel"/>
    <w:tmpl w:val="4C631B2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jYjIxMGFjN2Y3YzRmMmU1YTgwMDhmNTE2ZjgzNDUifQ=="/>
  </w:docVars>
  <w:rsids>
    <w:rsidRoot w:val="00000000"/>
    <w:rsid w:val="03B51601"/>
    <w:rsid w:val="055A508B"/>
    <w:rsid w:val="076646E5"/>
    <w:rsid w:val="17B91AEE"/>
    <w:rsid w:val="190A1374"/>
    <w:rsid w:val="1AB54914"/>
    <w:rsid w:val="1F5429DA"/>
    <w:rsid w:val="23315EFF"/>
    <w:rsid w:val="28AC5D49"/>
    <w:rsid w:val="291264F8"/>
    <w:rsid w:val="2BAE34EA"/>
    <w:rsid w:val="2D940DB4"/>
    <w:rsid w:val="2E9469A3"/>
    <w:rsid w:val="35216B3A"/>
    <w:rsid w:val="36CC4181"/>
    <w:rsid w:val="36E51A45"/>
    <w:rsid w:val="3EAE0B78"/>
    <w:rsid w:val="41474664"/>
    <w:rsid w:val="41FD11C6"/>
    <w:rsid w:val="427267A3"/>
    <w:rsid w:val="44C54519"/>
    <w:rsid w:val="46736C89"/>
    <w:rsid w:val="4714323A"/>
    <w:rsid w:val="473D1595"/>
    <w:rsid w:val="4832149E"/>
    <w:rsid w:val="48DB572B"/>
    <w:rsid w:val="48F2457B"/>
    <w:rsid w:val="49066449"/>
    <w:rsid w:val="49C01457"/>
    <w:rsid w:val="500B0F52"/>
    <w:rsid w:val="50996D51"/>
    <w:rsid w:val="50A32F39"/>
    <w:rsid w:val="525E3AA5"/>
    <w:rsid w:val="5D583521"/>
    <w:rsid w:val="5E494626"/>
    <w:rsid w:val="68B12157"/>
    <w:rsid w:val="6C9B19F7"/>
    <w:rsid w:val="6E967981"/>
    <w:rsid w:val="70DA42FD"/>
    <w:rsid w:val="73AC3A70"/>
    <w:rsid w:val="75DF5F11"/>
    <w:rsid w:val="7858060F"/>
    <w:rsid w:val="785F7873"/>
    <w:rsid w:val="7ABD5D84"/>
    <w:rsid w:val="7C822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5">
    <w:name w:val="heading 1"/>
    <w:basedOn w:val="1"/>
    <w:next w:val="1"/>
    <w:autoRedefine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autoRedefine/>
    <w:unhideWhenUsed/>
    <w:qFormat/>
    <w:uiPriority w:val="99"/>
  </w:style>
  <w:style w:type="paragraph" w:styleId="3">
    <w:name w:val="footer"/>
    <w:basedOn w:val="1"/>
    <w:next w:val="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index 5"/>
    <w:basedOn w:val="1"/>
    <w:next w:val="1"/>
    <w:autoRedefine/>
    <w:qFormat/>
    <w:uiPriority w:val="0"/>
    <w:pPr>
      <w:ind w:left="1680"/>
    </w:pPr>
    <w:rPr>
      <w:szCs w:val="22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810</Words>
  <Characters>909</Characters>
  <Lines>0</Lines>
  <Paragraphs>0</Paragraphs>
  <TotalTime>8</TotalTime>
  <ScaleCrop>false</ScaleCrop>
  <LinksUpToDate>false</LinksUpToDate>
  <CharactersWithSpaces>990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2023-11-20T07:57:00Z</dcterms:created>
  <dc:creator>Administrator</dc:creator>
  <cp:lastModifiedBy>企业用户_255586478</cp:lastModifiedBy>
  <cp:lastPrinted>2024-05-14T07:18:00Z</cp:lastPrinted>
  <dcterms:modified xsi:type="dcterms:W3CDTF">2024-05-14T07:39:55Z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C97BD4EF58504FB2B2B5D06FDE304AEE_12</vt:lpwstr>
  </property>
</Properties>
</file>