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黑体简体" w:cs="Times New Roman"/>
          <w:color w:val="auto"/>
          <w:sz w:val="34"/>
          <w:szCs w:val="34"/>
          <w:highlight w:val="none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color w:val="auto"/>
          <w:sz w:val="32"/>
          <w:szCs w:val="32"/>
          <w:highlight w:val="none"/>
        </w:rPr>
        <w:t>附件</w:t>
      </w:r>
      <w:r>
        <w:rPr>
          <w:rFonts w:hint="eastAsia" w:eastAsia="方正黑体简体" w:cs="Times New Roman"/>
          <w:color w:val="auto"/>
          <w:sz w:val="32"/>
          <w:szCs w:val="32"/>
          <w:highlight w:val="none"/>
          <w:lang w:val="en-US" w:eastAsia="zh-CN"/>
        </w:rPr>
        <w:t>5</w:t>
      </w:r>
    </w:p>
    <w:p>
      <w:pPr>
        <w:rPr>
          <w:rFonts w:hint="eastAsia" w:ascii="Times New Roman" w:hAnsi="Times New Roman" w:eastAsia="方正黑体简体" w:cs="Times New Roman"/>
          <w:color w:val="auto"/>
          <w:sz w:val="34"/>
          <w:szCs w:val="34"/>
          <w:highlight w:val="none"/>
          <w:lang w:val="en-US" w:eastAsia="zh-CN"/>
        </w:rPr>
      </w:pPr>
    </w:p>
    <w:p>
      <w:pPr>
        <w:tabs>
          <w:tab w:val="left" w:pos="2353"/>
        </w:tabs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教育部6所直属师范大学名单</w:t>
      </w:r>
    </w:p>
    <w:tbl>
      <w:tblPr>
        <w:tblStyle w:val="3"/>
        <w:tblpPr w:leftFromText="180" w:rightFromText="180" w:vertAnchor="text" w:horzAnchor="page" w:tblpX="1481" w:tblpY="354"/>
        <w:tblOverlap w:val="never"/>
        <w:tblW w:w="9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3315"/>
        <w:gridCol w:w="29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北京师范大学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东北师范大学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华东师范大学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华中师范大学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西南大学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陕西师范大学</w:t>
            </w:r>
          </w:p>
        </w:tc>
      </w:tr>
    </w:tbl>
    <w:p>
      <w:pP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</w:pPr>
    </w:p>
    <w:p>
      <w:pPr>
        <w:rPr>
          <w:rFonts w:hint="eastAsia"/>
          <w:color w:val="auto"/>
          <w:highlight w:val="none"/>
          <w:lang w:eastAsia="zh-CN"/>
        </w:rPr>
      </w:pPr>
      <w:r>
        <w:rPr>
          <w:color w:val="auto"/>
          <w:highlight w:val="none"/>
        </w:rPr>
        <w:br w:type="page"/>
      </w:r>
      <w:r>
        <w:rPr>
          <w:rFonts w:hint="default" w:ascii="Times New Roman" w:hAnsi="Times New Roman" w:eastAsia="方正黑体简体" w:cs="Times New Roman"/>
          <w:color w:val="auto"/>
          <w:sz w:val="32"/>
          <w:szCs w:val="32"/>
          <w:highlight w:val="none"/>
        </w:rPr>
        <w:t>附件</w:t>
      </w:r>
      <w:r>
        <w:rPr>
          <w:rFonts w:hint="eastAsia" w:eastAsia="方正黑体简体" w:cs="Times New Roman"/>
          <w:color w:val="auto"/>
          <w:sz w:val="32"/>
          <w:szCs w:val="32"/>
          <w:highlight w:val="none"/>
          <w:lang w:val="en-US" w:eastAsia="zh-CN"/>
        </w:rPr>
        <w:t>6</w:t>
      </w:r>
    </w:p>
    <w:p>
      <w:pPr>
        <w:tabs>
          <w:tab w:val="left" w:pos="2353"/>
        </w:tabs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“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双一流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”76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所高校名单</w:t>
      </w:r>
    </w:p>
    <w:tbl>
      <w:tblPr>
        <w:tblStyle w:val="4"/>
        <w:tblpPr w:leftFromText="180" w:rightFromText="180" w:vertAnchor="text" w:horzAnchor="page" w:tblpX="1507" w:tblpY="16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北京大学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中国人民大学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清华大学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北京交通大学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北京航空航天大学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北京理工大学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北京邮电大学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中国农业大学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北京林业大学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首都师范大学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北京外国语大学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外交学院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北京体育大学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中央音乐学院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中国音乐学院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中央美术学院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中国政法大学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南开大学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天津大学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华北电力大学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河北工业大学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山西大学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太原理工大学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内蒙古大学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大连理工大学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吉林大学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延边大学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哈尔滨工业大学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东北林业大学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复旦大学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同济大学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上海交通大学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华东理工大学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上海外国语大学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8"/>
                <w:szCs w:val="28"/>
                <w:highlight w:val="none"/>
              </w:rPr>
              <w:t>中国地质大学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28"/>
                <w:szCs w:val="28"/>
                <w:highlight w:val="none"/>
                <w:lang w:eastAsia="zh-CN"/>
              </w:rPr>
              <w:t>（北京）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上海体育学院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上海音乐学院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南京大学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东南大学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南京航空航天大学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南京邮电大学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南京师范大学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浙江大学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中国美术学院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中国科学技术大学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厦门大学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福州大学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山东大学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郑州大学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河南大学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武汉大学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华中科技大学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8"/>
                <w:szCs w:val="28"/>
                <w:highlight w:val="none"/>
              </w:rPr>
              <w:t>中国地质大学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28"/>
                <w:szCs w:val="28"/>
                <w:highlight w:val="none"/>
                <w:lang w:eastAsia="zh-CN"/>
              </w:rPr>
              <w:t>（武汉）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华中农业大学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中南财经政法大学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湘潭大学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湖南大学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中南大学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湖南师范大学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中山大学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华南理工大学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华南师范大学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重庆大学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电子科技大学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云南大学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西藏大学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西北大学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西安电子科技大学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兰州大学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青海大学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宁夏大学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  <w:lang w:eastAsia="zh-CN"/>
              </w:rPr>
              <w:t>新疆大学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石河子大学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宁波大学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南方科技大学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中国科学院大学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国防科技大学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</w:p>
        </w:tc>
        <w:tc>
          <w:tcPr>
            <w:tcW w:w="2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</w:p>
        </w:tc>
      </w:tr>
    </w:tbl>
    <w:p>
      <w:pPr>
        <w:rPr>
          <w:rFonts w:hint="eastAsia"/>
          <w:color w:val="auto"/>
          <w:highlight w:val="none"/>
          <w:lang w:eastAsia="zh-CN"/>
        </w:rPr>
      </w:pPr>
    </w:p>
    <w:p>
      <w:pPr>
        <w:rPr>
          <w:rFonts w:hint="eastAsia"/>
          <w:color w:val="auto"/>
          <w:sz w:val="32"/>
          <w:szCs w:val="32"/>
          <w:highlight w:val="none"/>
          <w:lang w:eastAsia="zh-CN"/>
        </w:rPr>
      </w:pPr>
    </w:p>
    <w:p>
      <w:pPr>
        <w:rPr>
          <w:rFonts w:hint="default" w:ascii="Times New Roman" w:hAnsi="Times New Roman" w:eastAsia="方正黑体简体" w:cs="Times New Roman"/>
          <w:color w:val="auto"/>
          <w:sz w:val="34"/>
          <w:szCs w:val="34"/>
          <w:highlight w:val="none"/>
          <w:lang w:val="en-US" w:eastAsia="zh-CN"/>
        </w:rPr>
      </w:pPr>
      <w:r>
        <w:rPr>
          <w:rFonts w:hint="default" w:ascii="Times New Roman" w:hAnsi="Times New Roman" w:eastAsia="方正黑体简体" w:cs="Times New Roman"/>
          <w:color w:val="auto"/>
          <w:sz w:val="34"/>
          <w:szCs w:val="34"/>
          <w:highlight w:val="none"/>
        </w:rPr>
        <w:br w:type="page"/>
      </w:r>
      <w:r>
        <w:rPr>
          <w:rFonts w:hint="default" w:ascii="Times New Roman" w:hAnsi="Times New Roman" w:eastAsia="方正黑体简体" w:cs="Times New Roman"/>
          <w:color w:val="auto"/>
          <w:sz w:val="32"/>
          <w:szCs w:val="32"/>
          <w:highlight w:val="none"/>
        </w:rPr>
        <w:t>附件</w:t>
      </w:r>
      <w:r>
        <w:rPr>
          <w:rFonts w:hint="eastAsia" w:eastAsia="方正黑体简体" w:cs="Times New Roman"/>
          <w:color w:val="auto"/>
          <w:sz w:val="32"/>
          <w:szCs w:val="32"/>
          <w:highlight w:val="none"/>
          <w:lang w:val="en-US" w:eastAsia="zh-CN"/>
        </w:rPr>
        <w:t>7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23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1760" w:firstLineChars="400"/>
        <w:jc w:val="both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省属36所重点师范大学名单</w:t>
      </w:r>
    </w:p>
    <w:p>
      <w:pPr>
        <w:keepNext w:val="0"/>
        <w:keepLines w:val="0"/>
        <w:pageBreakBefore w:val="0"/>
        <w:widowControl w:val="0"/>
        <w:tabs>
          <w:tab w:val="left" w:pos="23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（不包含师范类学院）</w:t>
      </w:r>
    </w:p>
    <w:p>
      <w:pPr>
        <w:keepNext w:val="0"/>
        <w:keepLines w:val="0"/>
        <w:pageBreakBefore w:val="0"/>
        <w:widowControl w:val="0"/>
        <w:tabs>
          <w:tab w:val="left" w:pos="23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val="en-US" w:eastAsia="zh-CN"/>
        </w:rPr>
      </w:pPr>
    </w:p>
    <w:tbl>
      <w:tblPr>
        <w:tblStyle w:val="3"/>
        <w:tblW w:w="995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8"/>
        <w:gridCol w:w="4240"/>
        <w:gridCol w:w="29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2728" w:type="dxa"/>
            <w:noWrap w:val="0"/>
            <w:vAlign w:val="center"/>
          </w:tcPr>
          <w:p>
            <w:pPr>
              <w:pStyle w:val="6"/>
              <w:spacing w:before="6"/>
              <w:ind w:left="312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"https://www.dxsbb.com/news/list_116.html"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上海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  <w:tc>
          <w:tcPr>
            <w:tcW w:w="4240" w:type="dxa"/>
            <w:noWrap w:val="0"/>
            <w:vAlign w:val="center"/>
          </w:tcPr>
          <w:p>
            <w:pPr>
              <w:pStyle w:val="6"/>
              <w:spacing w:before="3"/>
              <w:ind w:left="358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"https://www.dxsbb.com/news/list_110.html"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浙江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  <w:tc>
          <w:tcPr>
            <w:tcW w:w="2985" w:type="dxa"/>
            <w:noWrap w:val="0"/>
            <w:vAlign w:val="center"/>
          </w:tcPr>
          <w:p>
            <w:pPr>
              <w:pStyle w:val="6"/>
              <w:spacing w:before="6"/>
              <w:ind w:left="304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"https://www.dxsbb.com/news/list_112.html"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福建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2728" w:type="dxa"/>
            <w:noWrap w:val="0"/>
            <w:vAlign w:val="center"/>
          </w:tcPr>
          <w:p>
            <w:pPr>
              <w:pStyle w:val="6"/>
              <w:spacing w:before="5"/>
              <w:ind w:left="312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"https://www.dxsbb.com/news/list_106.html"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安徽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  <w:tc>
          <w:tcPr>
            <w:tcW w:w="4240" w:type="dxa"/>
            <w:noWrap w:val="0"/>
            <w:vAlign w:val="center"/>
          </w:tcPr>
          <w:p>
            <w:pPr>
              <w:pStyle w:val="6"/>
              <w:spacing w:before="5"/>
              <w:ind w:left="358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"https://www.dxsbb.com/news/list_100.html"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山东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  <w:tc>
          <w:tcPr>
            <w:tcW w:w="2985" w:type="dxa"/>
            <w:noWrap w:val="0"/>
            <w:vAlign w:val="center"/>
          </w:tcPr>
          <w:p>
            <w:pPr>
              <w:pStyle w:val="6"/>
              <w:spacing w:before="3"/>
              <w:ind w:left="304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"https://www.dxsbb.com/news/list_120.html"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天津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2728" w:type="dxa"/>
            <w:noWrap w:val="0"/>
            <w:vAlign w:val="center"/>
          </w:tcPr>
          <w:p>
            <w:pPr>
              <w:pStyle w:val="6"/>
              <w:spacing w:before="2"/>
              <w:ind w:left="312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"https://www.dxsbb.com/news/list_105.html"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河北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  <w:tc>
          <w:tcPr>
            <w:tcW w:w="4240" w:type="dxa"/>
            <w:noWrap w:val="0"/>
            <w:vAlign w:val="center"/>
          </w:tcPr>
          <w:p>
            <w:pPr>
              <w:pStyle w:val="6"/>
              <w:spacing w:before="5"/>
              <w:ind w:left="358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"https://www.dxsbb.com/news/list_115.html"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广西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  <w:tc>
          <w:tcPr>
            <w:tcW w:w="2985" w:type="dxa"/>
            <w:noWrap w:val="0"/>
            <w:vAlign w:val="center"/>
          </w:tcPr>
          <w:p>
            <w:pPr>
              <w:pStyle w:val="6"/>
              <w:spacing w:before="7"/>
              <w:ind w:left="304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西北师范大学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2728" w:type="dxa"/>
            <w:noWrap w:val="0"/>
            <w:vAlign w:val="center"/>
          </w:tcPr>
          <w:p>
            <w:pPr>
              <w:pStyle w:val="6"/>
              <w:spacing w:before="4"/>
              <w:ind w:left="312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哈尔滨师范大学</w:t>
            </w:r>
          </w:p>
        </w:tc>
        <w:tc>
          <w:tcPr>
            <w:tcW w:w="4240" w:type="dxa"/>
            <w:noWrap w:val="0"/>
            <w:vAlign w:val="center"/>
          </w:tcPr>
          <w:p>
            <w:pPr>
              <w:pStyle w:val="6"/>
              <w:spacing w:before="2"/>
              <w:ind w:left="358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"https://www.dxsbb.com/news/list_102.html"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河南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  <w:tc>
          <w:tcPr>
            <w:tcW w:w="2985" w:type="dxa"/>
            <w:noWrap w:val="0"/>
            <w:vAlign w:val="center"/>
          </w:tcPr>
          <w:p>
            <w:pPr>
              <w:pStyle w:val="6"/>
              <w:spacing w:before="4"/>
              <w:ind w:left="304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"https://www.dxsbb.com/news/list_111.html"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江西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2728" w:type="dxa"/>
            <w:noWrap w:val="0"/>
            <w:vAlign w:val="center"/>
          </w:tcPr>
          <w:p>
            <w:pPr>
              <w:pStyle w:val="6"/>
              <w:spacing w:before="7"/>
              <w:ind w:left="312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"https://www.dxsbb.com/news/list_99.html"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江苏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  <w:tc>
          <w:tcPr>
            <w:tcW w:w="4240" w:type="dxa"/>
            <w:noWrap w:val="0"/>
            <w:vAlign w:val="center"/>
          </w:tcPr>
          <w:p>
            <w:pPr>
              <w:pStyle w:val="6"/>
              <w:spacing w:before="5"/>
              <w:ind w:left="358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杭州师范大学</w:t>
            </w:r>
          </w:p>
        </w:tc>
        <w:tc>
          <w:tcPr>
            <w:tcW w:w="2985" w:type="dxa"/>
            <w:noWrap w:val="0"/>
            <w:vAlign w:val="center"/>
          </w:tcPr>
          <w:p>
            <w:pPr>
              <w:pStyle w:val="6"/>
              <w:spacing w:before="2"/>
              <w:ind w:left="304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"https://www.dxsbb.com/news/list_118.html"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云南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2728" w:type="dxa"/>
            <w:noWrap w:val="0"/>
            <w:vAlign w:val="center"/>
          </w:tcPr>
          <w:p>
            <w:pPr>
              <w:pStyle w:val="6"/>
              <w:spacing w:before="4"/>
              <w:ind w:left="312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"https://www.dxsbb.com/news/list_117.html"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重庆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  <w:tc>
          <w:tcPr>
            <w:tcW w:w="4240" w:type="dxa"/>
            <w:noWrap w:val="0"/>
            <w:vAlign w:val="center"/>
          </w:tcPr>
          <w:p>
            <w:pPr>
              <w:pStyle w:val="6"/>
              <w:spacing w:before="6"/>
              <w:ind w:left="358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曲阜师范大学</w:t>
            </w:r>
          </w:p>
        </w:tc>
        <w:tc>
          <w:tcPr>
            <w:tcW w:w="2985" w:type="dxa"/>
            <w:noWrap w:val="0"/>
            <w:vAlign w:val="center"/>
          </w:tcPr>
          <w:p>
            <w:pPr>
              <w:pStyle w:val="6"/>
              <w:spacing w:before="4"/>
              <w:ind w:left="304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"https://www.dxsbb.com/news/list_109.html"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四川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2728" w:type="dxa"/>
            <w:noWrap w:val="0"/>
            <w:vAlign w:val="center"/>
          </w:tcPr>
          <w:p>
            <w:pPr>
              <w:pStyle w:val="6"/>
              <w:spacing w:before="4"/>
              <w:ind w:left="312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"https://www.dxsbb.com/news/list_122.html"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内蒙古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  <w:tc>
          <w:tcPr>
            <w:tcW w:w="4240" w:type="dxa"/>
            <w:noWrap w:val="0"/>
            <w:vAlign w:val="center"/>
          </w:tcPr>
          <w:p>
            <w:pPr>
              <w:pStyle w:val="6"/>
              <w:spacing w:before="6"/>
              <w:ind w:left="358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"https://www.dxsbb.com/news/list_121.html"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贵州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  <w:tc>
          <w:tcPr>
            <w:tcW w:w="2985" w:type="dxa"/>
            <w:noWrap w:val="0"/>
            <w:vAlign w:val="center"/>
          </w:tcPr>
          <w:p>
            <w:pPr>
              <w:pStyle w:val="6"/>
              <w:spacing w:before="6"/>
              <w:ind w:left="304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"https://www.dxsbb.com/news/list_107.html"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辽宁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2728" w:type="dxa"/>
            <w:noWrap w:val="0"/>
            <w:vAlign w:val="center"/>
          </w:tcPr>
          <w:p>
            <w:pPr>
              <w:pStyle w:val="6"/>
              <w:spacing w:before="5"/>
              <w:ind w:left="312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"https://www.dxsbb.com/news/list_114.html"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山西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  <w:tc>
          <w:tcPr>
            <w:tcW w:w="4240" w:type="dxa"/>
            <w:noWrap w:val="0"/>
            <w:vAlign w:val="center"/>
          </w:tcPr>
          <w:p>
            <w:pPr>
              <w:pStyle w:val="6"/>
              <w:spacing w:before="3"/>
              <w:ind w:left="358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沈阳师范大学</w:t>
            </w:r>
          </w:p>
        </w:tc>
        <w:tc>
          <w:tcPr>
            <w:tcW w:w="2985" w:type="dxa"/>
            <w:noWrap w:val="0"/>
            <w:vAlign w:val="center"/>
          </w:tcPr>
          <w:p>
            <w:pPr>
              <w:pStyle w:val="6"/>
              <w:spacing w:before="5"/>
              <w:ind w:left="304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"https://www.dxsbb.com/news/list_124.html"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新疆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2728" w:type="dxa"/>
            <w:noWrap w:val="0"/>
            <w:vAlign w:val="center"/>
          </w:tcPr>
          <w:p>
            <w:pPr>
              <w:pStyle w:val="6"/>
              <w:spacing w:before="3"/>
              <w:ind w:left="312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"https://www.dxsbb.com/news/list_119.html"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吉林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  <w:tc>
          <w:tcPr>
            <w:tcW w:w="424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" w:line="400" w:lineRule="exact"/>
              <w:ind w:left="357" w:right="414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天津职业技术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  <w:lang w:val="en-US" w:eastAsia="zh-CN"/>
              </w:rPr>
              <w:t>师范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大学</w:t>
            </w:r>
          </w:p>
        </w:tc>
        <w:tc>
          <w:tcPr>
            <w:tcW w:w="2985" w:type="dxa"/>
            <w:noWrap w:val="0"/>
            <w:vAlign w:val="center"/>
          </w:tcPr>
          <w:p>
            <w:pPr>
              <w:pStyle w:val="6"/>
              <w:spacing w:before="3"/>
              <w:ind w:left="304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"https://www.dxsbb.com/news/list_125.html"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海南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2728" w:type="dxa"/>
            <w:noWrap w:val="0"/>
            <w:vAlign w:val="center"/>
          </w:tcPr>
          <w:p>
            <w:pPr>
              <w:pStyle w:val="6"/>
              <w:spacing w:before="0"/>
              <w:ind w:left="312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instrText xml:space="preserve"> HYPERLINK "https://www.dxsbb.com/news/list_103.html" \h </w:instrTex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湖北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师范大学</w:t>
            </w:r>
          </w:p>
        </w:tc>
        <w:tc>
          <w:tcPr>
            <w:tcW w:w="4240" w:type="dxa"/>
            <w:noWrap w:val="0"/>
            <w:vAlign w:val="center"/>
          </w:tcPr>
          <w:p>
            <w:pPr>
              <w:pStyle w:val="6"/>
              <w:spacing w:before="0"/>
              <w:ind w:left="358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西华师范大学</w:t>
            </w:r>
          </w:p>
        </w:tc>
        <w:tc>
          <w:tcPr>
            <w:tcW w:w="2985" w:type="dxa"/>
            <w:noWrap w:val="0"/>
            <w:vAlign w:val="center"/>
          </w:tcPr>
          <w:p>
            <w:pPr>
              <w:pStyle w:val="6"/>
              <w:spacing w:before="5"/>
              <w:ind w:left="304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赣南师范大学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2728" w:type="dxa"/>
            <w:noWrap w:val="0"/>
            <w:vAlign w:val="center"/>
          </w:tcPr>
          <w:p>
            <w:pPr>
              <w:pStyle w:val="6"/>
              <w:spacing w:before="3"/>
              <w:ind w:left="312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安庆师范大学</w:t>
            </w:r>
          </w:p>
        </w:tc>
        <w:tc>
          <w:tcPr>
            <w:tcW w:w="4240" w:type="dxa"/>
            <w:noWrap w:val="0"/>
            <w:vAlign w:val="center"/>
          </w:tcPr>
          <w:p>
            <w:pPr>
              <w:pStyle w:val="6"/>
              <w:ind w:left="358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长春师范大学</w:t>
            </w:r>
          </w:p>
        </w:tc>
        <w:tc>
          <w:tcPr>
            <w:tcW w:w="2985" w:type="dxa"/>
            <w:noWrap w:val="0"/>
            <w:vAlign w:val="center"/>
          </w:tcPr>
          <w:p>
            <w:pPr>
              <w:pStyle w:val="6"/>
              <w:ind w:left="304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青海师范大学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728" w:type="dxa"/>
            <w:noWrap w:val="0"/>
            <w:vAlign w:val="center"/>
          </w:tcPr>
          <w:p>
            <w:pPr>
              <w:pStyle w:val="6"/>
              <w:spacing w:before="4"/>
              <w:ind w:left="312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淮北师范大学</w:t>
            </w:r>
          </w:p>
        </w:tc>
        <w:tc>
          <w:tcPr>
            <w:tcW w:w="4240" w:type="dxa"/>
            <w:noWrap w:val="0"/>
            <w:vAlign w:val="center"/>
          </w:tcPr>
          <w:p>
            <w:pPr>
              <w:pStyle w:val="6"/>
              <w:spacing w:before="4"/>
              <w:ind w:left="358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闽南师范大学</w:t>
            </w:r>
          </w:p>
        </w:tc>
        <w:tc>
          <w:tcPr>
            <w:tcW w:w="2985" w:type="dxa"/>
            <w:noWrap w:val="0"/>
            <w:vAlign w:val="center"/>
          </w:tcPr>
          <w:p>
            <w:pPr>
              <w:pStyle w:val="6"/>
              <w:spacing w:before="4"/>
              <w:ind w:left="109" w:right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32"/>
                <w:szCs w:val="32"/>
                <w:highlight w:val="none"/>
              </w:rPr>
              <w:t>江西科技师范大学</w:t>
            </w:r>
          </w:p>
        </w:tc>
      </w:tr>
    </w:tbl>
    <w:p>
      <w:pPr>
        <w:rPr>
          <w:rFonts w:hint="default"/>
          <w:color w:val="auto"/>
          <w:highlight w:val="none"/>
          <w:lang w:val="en-US" w:eastAsia="zh-CN"/>
        </w:rPr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803FBBB8-5194-4FCC-B668-EC3370A914AA}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  <w:embedRegular r:id="rId2" w:fontKey="{8A3192B3-CB08-4304-B24D-87F190A14F96}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DC42D5FC-858B-499A-9E67-B7C41996B2B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jOTk1YWM4OTk0ODMzNmRmOWFjOGU5MjYxY2FlMWUifQ=="/>
  </w:docVars>
  <w:rsids>
    <w:rsidRoot w:val="1DBC6F05"/>
    <w:rsid w:val="16E2778C"/>
    <w:rsid w:val="1DBC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Paragraph"/>
    <w:basedOn w:val="1"/>
    <w:qFormat/>
    <w:uiPriority w:val="1"/>
    <w:pPr>
      <w:spacing w:before="1"/>
      <w:ind w:left="118" w:right="111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普洱市澜沧县党政机关单位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2024-02-27T06:54:00Z</dcterms:created>
  <dc:creator>漫步森林1421823644</dc:creator>
  <cp:lastModifiedBy>漫步森林1421823644</cp:lastModifiedBy>
  <dcterms:modified xsi:type="dcterms:W3CDTF">2024-03-13T10:22:41Z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AA07D214065F4863B7367FE9571870F9_11</vt:lpwstr>
  </property>
</Properties>
</file>