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高中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数学</w:t>
      </w:r>
      <w:r>
        <w:rPr>
          <w:rFonts w:hint="eastAsia" w:ascii="黑体" w:hAnsi="黑体" w:eastAsia="黑体" w:cs="黑体"/>
          <w:sz w:val="36"/>
          <w:szCs w:val="36"/>
        </w:rPr>
        <w:t>试讲范围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（适合报考苏家屯区高中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数学</w:t>
      </w:r>
      <w:r>
        <w:rPr>
          <w:rFonts w:hint="eastAsia" w:ascii="黑体" w:hAnsi="黑体" w:eastAsia="黑体" w:cs="黑体"/>
          <w:sz w:val="36"/>
          <w:szCs w:val="36"/>
        </w:rPr>
        <w:t>教师职位使用）</w:t>
      </w:r>
    </w:p>
    <w:p>
      <w:pPr>
        <w:jc w:val="left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教材版本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:</w:t>
      </w:r>
      <w:r>
        <w:rPr>
          <w:rFonts w:hint="eastAsia" w:ascii="黑体" w:hAnsi="黑体" w:eastAsia="黑体" w:cs="黑体"/>
          <w:sz w:val="36"/>
          <w:szCs w:val="36"/>
        </w:rPr>
        <w:t>人民教育出版社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数学（B版）</w:t>
      </w:r>
    </w:p>
    <w:p>
      <w:pPr>
        <w:jc w:val="left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必修一</w:t>
      </w:r>
      <w:r>
        <w:rPr>
          <w:rFonts w:hint="eastAsia" w:ascii="黑体" w:hAnsi="黑体" w:eastAsia="黑体" w:cs="黑体"/>
          <w:sz w:val="36"/>
          <w:szCs w:val="36"/>
        </w:rPr>
        <w:t>20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19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7</w:t>
      </w:r>
      <w:r>
        <w:rPr>
          <w:rFonts w:hint="eastAsia" w:ascii="黑体" w:hAnsi="黑体" w:eastAsia="黑体" w:cs="黑体"/>
          <w:sz w:val="36"/>
          <w:szCs w:val="36"/>
        </w:rPr>
        <w:t>月第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版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，2022年8月第7次印刷必修二2019年6月第1版，2022年7月第7次印刷</w:t>
      </w:r>
    </w:p>
    <w:p>
      <w:pPr>
        <w:jc w:val="left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教材名称：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数学</w:t>
      </w:r>
      <w:r>
        <w:rPr>
          <w:rFonts w:hint="eastAsia" w:ascii="黑体" w:hAnsi="黑体" w:eastAsia="黑体" w:cs="黑体"/>
          <w:sz w:val="36"/>
          <w:szCs w:val="36"/>
        </w:rPr>
        <w:t xml:space="preserve">  必修 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一</w:t>
      </w:r>
      <w:r>
        <w:rPr>
          <w:rFonts w:hint="eastAsia" w:ascii="黑体" w:hAnsi="黑体" w:eastAsia="黑体" w:cs="黑体"/>
          <w:sz w:val="36"/>
          <w:szCs w:val="36"/>
        </w:rPr>
        <w:t>册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 第二册  </w:t>
      </w:r>
    </w:p>
    <w:p>
      <w:pPr>
        <w:jc w:val="left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试讲范围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：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</w:p>
    <w:p>
      <w:pPr>
        <w:spacing w:line="900" w:lineRule="exact"/>
        <w:jc w:val="left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必修一</w:t>
      </w:r>
    </w:p>
    <w:p>
      <w:pPr>
        <w:numPr>
          <w:ilvl w:val="0"/>
          <w:numId w:val="0"/>
        </w:numPr>
        <w:spacing w:line="900" w:lineRule="exact"/>
        <w:ind w:firstLine="320" w:firstLineChars="100"/>
        <w:jc w:val="left"/>
        <w:rPr>
          <w:rFonts w:hint="default" w:ascii="宋体" w:hAnsi="宋体" w:eastAsia="宋体" w:cs="宋体"/>
          <w:sz w:val="32"/>
          <w:szCs w:val="32"/>
          <w:lang w:val="en-US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sz w:val="32"/>
          <w:szCs w:val="32"/>
        </w:rPr>
        <w:t xml:space="preserve">章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1.1.1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集合及其表示方法》第一课时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2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sz w:val="32"/>
          <w:szCs w:val="32"/>
        </w:rPr>
        <w:t xml:space="preserve">章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1.1.3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集合的基本运算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3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sz w:val="32"/>
          <w:szCs w:val="32"/>
        </w:rPr>
        <w:t xml:space="preserve">章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1.2.3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充分条件、必要条件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 xml:space="preserve">章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2.1.2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一元二次方程的解集及其根与系数的关系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5.第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 xml:space="preserve">章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2.2.1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不等式及其性质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6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>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2.2.3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一元二次不等式的解法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7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>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2.2.4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均值不等式及其应用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8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sz w:val="32"/>
          <w:szCs w:val="32"/>
        </w:rPr>
        <w:t>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3.1.2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函数的单调性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9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sz w:val="32"/>
          <w:szCs w:val="32"/>
        </w:rPr>
        <w:t xml:space="preserve">章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3.1.3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函数的奇偶性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</w:t>
      </w:r>
    </w:p>
    <w:p>
      <w:pPr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10.第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sz w:val="32"/>
          <w:szCs w:val="32"/>
        </w:rPr>
        <w:t xml:space="preserve">章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3.2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函数与方程、不等式之间的关系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</w:t>
      </w:r>
    </w:p>
    <w:p>
      <w:pPr>
        <w:spacing w:line="900" w:lineRule="exact"/>
        <w:ind w:firstLine="321" w:firstLineChars="100"/>
        <w:jc w:val="left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必修二</w:t>
      </w:r>
    </w:p>
    <w:p>
      <w:pPr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11.第四章 4.1.2《指数函数的性质与图象》第一课时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2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第四章 4.2.3《对数函数的性质与图象》第一课时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13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第四章 4.3《指数函数与对数函数的关系》第一课时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4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第四章 4.4《幂函数》第一课时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5.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第四章 4.6《函数的应用（二）》第一课时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6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sz w:val="32"/>
          <w:szCs w:val="32"/>
        </w:rPr>
        <w:t xml:space="preserve">章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5.1.4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用样本估计总体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7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sz w:val="32"/>
          <w:szCs w:val="32"/>
        </w:rPr>
        <w:t xml:space="preserve">章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5.3.3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古典概型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8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sz w:val="32"/>
          <w:szCs w:val="32"/>
        </w:rPr>
        <w:t xml:space="preserve">章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5.3.5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随机事件的独立性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9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sz w:val="32"/>
          <w:szCs w:val="32"/>
        </w:rPr>
        <w:t xml:space="preserve">章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6.1.4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数乘向量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sz w:val="32"/>
          <w:szCs w:val="32"/>
        </w:rPr>
        <w:t xml:space="preserve">章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6.2.1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向量基本定理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</w:t>
      </w:r>
    </w:p>
    <w:p>
      <w:pPr>
        <w:jc w:val="left"/>
        <w:rPr>
          <w:rFonts w:ascii="黑体" w:hAnsi="黑体" w:eastAsia="黑体" w:cs="黑体"/>
          <w:sz w:val="36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5MzAwODkwMjYzZTBkZWJkZDQwNWMyODRmN2JjZmEifQ=="/>
  </w:docVars>
  <w:rsids>
    <w:rsidRoot w:val="005914A2"/>
    <w:rsid w:val="004B723A"/>
    <w:rsid w:val="005914A2"/>
    <w:rsid w:val="006042E3"/>
    <w:rsid w:val="00B15C6C"/>
    <w:rsid w:val="00C95135"/>
    <w:rsid w:val="00F91E97"/>
    <w:rsid w:val="00FF131F"/>
    <w:rsid w:val="03593B48"/>
    <w:rsid w:val="0ACC1A5F"/>
    <w:rsid w:val="17122984"/>
    <w:rsid w:val="18301158"/>
    <w:rsid w:val="1CB369C0"/>
    <w:rsid w:val="1E1A6280"/>
    <w:rsid w:val="225C2844"/>
    <w:rsid w:val="231242F6"/>
    <w:rsid w:val="2973283D"/>
    <w:rsid w:val="3B4A54B1"/>
    <w:rsid w:val="3C8649CC"/>
    <w:rsid w:val="3FA7771A"/>
    <w:rsid w:val="3FEC081F"/>
    <w:rsid w:val="404940EF"/>
    <w:rsid w:val="46492161"/>
    <w:rsid w:val="47334F1D"/>
    <w:rsid w:val="48DA1A7C"/>
    <w:rsid w:val="48F40EFD"/>
    <w:rsid w:val="4D85319E"/>
    <w:rsid w:val="521F5614"/>
    <w:rsid w:val="5458228C"/>
    <w:rsid w:val="5CC6594B"/>
    <w:rsid w:val="5F7036CA"/>
    <w:rsid w:val="61817722"/>
    <w:rsid w:val="619821CB"/>
    <w:rsid w:val="621D1FD6"/>
    <w:rsid w:val="63AC17F7"/>
    <w:rsid w:val="63FA5651"/>
    <w:rsid w:val="64DA062D"/>
    <w:rsid w:val="68D826F8"/>
    <w:rsid w:val="6BB555E3"/>
    <w:rsid w:val="6EF96555"/>
    <w:rsid w:val="703E2EDE"/>
    <w:rsid w:val="70751747"/>
    <w:rsid w:val="70926FE4"/>
    <w:rsid w:val="721042AB"/>
    <w:rsid w:val="740E063B"/>
    <w:rsid w:val="76CB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Arial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cs="Arial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和平区教师进修学校</Company>
  <Pages>3</Pages>
  <Words>498</Words>
  <Characters>613</Characters>
  <Lines>1</Lines>
  <Paragraphs>1</Paragraphs>
  <TotalTime>2</TotalTime>
  <ScaleCrop>false</ScaleCrop>
  <LinksUpToDate>false</LinksUpToDate>
  <CharactersWithSpaces>642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86159</dc:creator>
  <cp:lastModifiedBy>Administrator</cp:lastModifiedBy>
  <dcterms:modified xsi:type="dcterms:W3CDTF">2023-07-17T02:04:18Z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A8EE677508544516836D132D430CB7C1</vt:lpwstr>
  </property>
</Properties>
</file>