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附件1：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942"/>
        <w:gridCol w:w="1009"/>
        <w:gridCol w:w="338"/>
        <w:gridCol w:w="481"/>
        <w:gridCol w:w="1038"/>
        <w:gridCol w:w="814"/>
        <w:gridCol w:w="166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75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44"/>
                <w:szCs w:val="44"/>
                <w:bdr w:val="none" w:color="auto" w:sz="0" w:space="0"/>
                <w:lang w:eastAsia="zh-CN"/>
              </w:rPr>
              <w:t>2021年第一师阿拉尔市特岗教师招聘个人简历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z w:val="44"/>
                <w:szCs w:val="4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毕业院校</w:t>
            </w:r>
          </w:p>
        </w:tc>
        <w:tc>
          <w:tcPr>
            <w:tcW w:w="67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5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毕业时间</w:t>
            </w:r>
          </w:p>
        </w:tc>
        <w:tc>
          <w:tcPr>
            <w:tcW w:w="67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所学专业</w:t>
            </w:r>
          </w:p>
        </w:tc>
        <w:tc>
          <w:tcPr>
            <w:tcW w:w="67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姓  名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出生年月</w:t>
            </w:r>
          </w:p>
        </w:tc>
        <w:tc>
          <w:tcPr>
            <w:tcW w:w="1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婚姻状况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39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教师资格证类别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教师资格证编号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普通话等级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应聘岗位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家庭地址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QQ邮箱</w:t>
            </w:r>
          </w:p>
        </w:tc>
        <w:tc>
          <w:tcPr>
            <w:tcW w:w="3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联系方式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历</w:t>
            </w:r>
          </w:p>
        </w:tc>
        <w:tc>
          <w:tcPr>
            <w:tcW w:w="32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时      间</w:t>
            </w:r>
          </w:p>
        </w:tc>
        <w:tc>
          <w:tcPr>
            <w:tcW w:w="32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学       校</w:t>
            </w:r>
          </w:p>
        </w:tc>
        <w:tc>
          <w:tcPr>
            <w:tcW w:w="2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任     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  <w:lang w:eastAsia="zh-CN"/>
              </w:rPr>
              <w:t>况</w:t>
            </w: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2021-06-22T01:46:24Z</dcterms:created>
  <dc:creator>123</dc:creator>
  <cp:lastModifiedBy>@_@</cp:lastModifiedBy>
  <dcterms:modified xsi:type="dcterms:W3CDTF">2021-06-22T01:46:58Z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5BC66F0F40214470BF75131E4608FBC8</vt:lpwstr>
  </property>
</Properties>
</file>