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43"/>
        <w:gridCol w:w="1828"/>
        <w:gridCol w:w="876"/>
        <w:gridCol w:w="1192"/>
        <w:gridCol w:w="919"/>
        <w:gridCol w:w="516"/>
        <w:gridCol w:w="495"/>
        <w:gridCol w:w="396"/>
        <w:gridCol w:w="412"/>
        <w:gridCol w:w="403"/>
        <w:gridCol w:w="504"/>
        <w:gridCol w:w="522"/>
      </w:tblGrid>
      <w:tr w:rsidR="00E95A52" w:rsidRPr="00E95A52" w:rsidTr="00E95A52">
        <w:trPr>
          <w:trHeight w:val="795"/>
        </w:trPr>
        <w:tc>
          <w:tcPr>
            <w:tcW w:w="5000" w:type="pct"/>
            <w:gridSpan w:val="12"/>
            <w:shd w:val="clear" w:color="auto" w:fill="FFFFFF"/>
            <w:vAlign w:val="center"/>
            <w:hideMark/>
          </w:tcPr>
          <w:p w:rsidR="00E95A52" w:rsidRPr="00E95A52" w:rsidRDefault="00E95A52" w:rsidP="00E95A52">
            <w:pPr>
              <w:widowControl/>
              <w:spacing w:after="150" w:line="560" w:lineRule="atLeast"/>
              <w:ind w:firstLine="640"/>
              <w:rPr>
                <w:rFonts w:ascii="Verdana" w:eastAsia="宋体" w:hAnsi="Verdana" w:cs="宋体"/>
                <w:color w:val="333333"/>
                <w:kern w:val="0"/>
                <w:szCs w:val="21"/>
              </w:rPr>
            </w:pPr>
            <w:r w:rsidRPr="00E95A52">
              <w:rPr>
                <w:rFonts w:ascii="方正仿宋_GBK" w:eastAsia="方正仿宋_GBK" w:hAnsi="Times New Roman" w:cs="Times New Roman"/>
                <w:color w:val="333333"/>
                <w:kern w:val="0"/>
                <w:sz w:val="32"/>
                <w:szCs w:val="32"/>
              </w:rPr>
              <w:t>根据《云南省事业单位公开招聘工作人员办法》（云</w:t>
            </w:r>
            <w:proofErr w:type="gramStart"/>
            <w:r w:rsidRPr="00E95A52">
              <w:rPr>
                <w:rFonts w:ascii="方正仿宋_GBK" w:eastAsia="方正仿宋_GBK" w:hAnsi="Times New Roman" w:cs="Times New Roman"/>
                <w:color w:val="333333"/>
                <w:kern w:val="0"/>
                <w:sz w:val="32"/>
                <w:szCs w:val="32"/>
              </w:rPr>
              <w:t>人社发</w:t>
            </w:r>
            <w:proofErr w:type="gramEnd"/>
            <w:r w:rsidRPr="00E95A52">
              <w:rPr>
                <w:rFonts w:ascii="方正仿宋_GBK" w:eastAsia="方正仿宋_GBK" w:hAnsi="Times New Roman" w:cs="Times New Roman"/>
                <w:color w:val="333333"/>
                <w:kern w:val="0"/>
                <w:sz w:val="32"/>
                <w:szCs w:val="32"/>
              </w:rPr>
              <w:t>〔</w:t>
            </w:r>
            <w:r w:rsidRPr="00E95A52">
              <w:rPr>
                <w:rFonts w:ascii="Times New Roman" w:eastAsia="宋体" w:hAnsi="Times New Roman" w:cs="Times New Roman"/>
                <w:color w:val="333333"/>
                <w:kern w:val="0"/>
                <w:sz w:val="32"/>
                <w:szCs w:val="32"/>
              </w:rPr>
              <w:t>2016</w:t>
            </w:r>
            <w:r w:rsidRPr="00E95A52">
              <w:rPr>
                <w:rFonts w:ascii="方正仿宋_GBK" w:eastAsia="方正仿宋_GBK" w:hAnsi="Times New Roman" w:cs="Times New Roman"/>
                <w:color w:val="333333"/>
                <w:kern w:val="0"/>
                <w:sz w:val="32"/>
                <w:szCs w:val="32"/>
              </w:rPr>
              <w:t>〕</w:t>
            </w:r>
            <w:r w:rsidRPr="00E95A52">
              <w:rPr>
                <w:rFonts w:ascii="Times New Roman" w:eastAsia="宋体" w:hAnsi="Times New Roman" w:cs="Times New Roman"/>
                <w:color w:val="333333"/>
                <w:kern w:val="0"/>
                <w:sz w:val="32"/>
                <w:szCs w:val="32"/>
              </w:rPr>
              <w:t>182</w:t>
            </w:r>
            <w:r w:rsidRPr="00E95A52">
              <w:rPr>
                <w:rFonts w:ascii="方正仿宋_GBK" w:eastAsia="方正仿宋_GBK" w:hAnsi="Times New Roman" w:cs="Times New Roman"/>
                <w:color w:val="333333"/>
                <w:kern w:val="0"/>
                <w:sz w:val="32"/>
                <w:szCs w:val="32"/>
              </w:rPr>
              <w:t>号）和《</w:t>
            </w:r>
            <w:r w:rsidRPr="00E95A52">
              <w:rPr>
                <w:rFonts w:ascii="Times New Roman" w:eastAsia="宋体" w:hAnsi="Times New Roman" w:cs="Times New Roman"/>
                <w:color w:val="333333"/>
                <w:kern w:val="0"/>
                <w:sz w:val="32"/>
                <w:szCs w:val="32"/>
              </w:rPr>
              <w:t>2020</w:t>
            </w:r>
            <w:r w:rsidRPr="00E95A52">
              <w:rPr>
                <w:rFonts w:ascii="方正仿宋_GBK" w:eastAsia="方正仿宋_GBK" w:hAnsi="Times New Roman" w:cs="Times New Roman"/>
                <w:color w:val="333333"/>
                <w:kern w:val="0"/>
                <w:sz w:val="32"/>
                <w:szCs w:val="32"/>
              </w:rPr>
              <w:t>年西双版纳州事业单位公开招聘工作人员公告》等有关规定，现将</w:t>
            </w:r>
            <w:r w:rsidRPr="00E95A52">
              <w:rPr>
                <w:rFonts w:ascii="Times New Roman" w:eastAsia="宋体" w:hAnsi="Times New Roman" w:cs="Times New Roman"/>
                <w:color w:val="333333"/>
                <w:kern w:val="0"/>
                <w:sz w:val="32"/>
                <w:szCs w:val="32"/>
              </w:rPr>
              <w:t>2020</w:t>
            </w:r>
            <w:r w:rsidRPr="00E95A52">
              <w:rPr>
                <w:rFonts w:ascii="方正仿宋_GBK" w:eastAsia="方正仿宋_GBK" w:hAnsi="Times New Roman" w:cs="Times New Roman"/>
                <w:color w:val="333333"/>
                <w:kern w:val="0"/>
                <w:sz w:val="32"/>
                <w:szCs w:val="32"/>
              </w:rPr>
              <w:t>年西双版纳州住房和城乡建设局下属事业单位公开招聘考生面试成绩、综合成绩、岗位排名及进入体检人员名单及有关事项予以公布。</w:t>
            </w:r>
          </w:p>
          <w:p w:rsidR="00E95A52" w:rsidRPr="00E95A52" w:rsidRDefault="00E95A52" w:rsidP="00E95A52">
            <w:pPr>
              <w:widowControl/>
              <w:spacing w:after="150" w:line="560" w:lineRule="atLeast"/>
              <w:ind w:firstLine="640"/>
              <w:rPr>
                <w:rFonts w:ascii="Verdana" w:eastAsia="宋体" w:hAnsi="Verdana" w:cs="宋体"/>
                <w:color w:val="333333"/>
                <w:kern w:val="0"/>
                <w:szCs w:val="21"/>
              </w:rPr>
            </w:pPr>
            <w:r w:rsidRPr="00E95A52">
              <w:rPr>
                <w:rFonts w:ascii="方正黑体_GBK" w:eastAsia="方正黑体_GBK" w:hAnsi="Verdana" w:cs="宋体" w:hint="eastAsia"/>
                <w:color w:val="333333"/>
                <w:kern w:val="0"/>
                <w:sz w:val="32"/>
                <w:szCs w:val="32"/>
              </w:rPr>
              <w:t>一、面试成绩、综合成绩、岗位排名及进入体检人员名单</w:t>
            </w:r>
          </w:p>
          <w:p w:rsidR="00E95A52" w:rsidRPr="00E95A52" w:rsidRDefault="00E95A52" w:rsidP="00E95A52">
            <w:pPr>
              <w:widowControl/>
              <w:spacing w:after="150" w:line="560" w:lineRule="atLeast"/>
              <w:ind w:firstLine="640"/>
              <w:rPr>
                <w:rFonts w:ascii="Verdana" w:eastAsia="宋体" w:hAnsi="Verdana" w:cs="宋体"/>
                <w:color w:val="333333"/>
                <w:kern w:val="0"/>
                <w:szCs w:val="21"/>
              </w:rPr>
            </w:pPr>
            <w:r w:rsidRPr="00E95A52">
              <w:rPr>
                <w:rFonts w:ascii="方正仿宋_GBK" w:eastAsia="方正仿宋_GBK" w:hAnsi="Times New Roman" w:cs="Times New Roman"/>
                <w:color w:val="333333"/>
                <w:kern w:val="0"/>
                <w:sz w:val="32"/>
                <w:szCs w:val="32"/>
              </w:rPr>
              <w:t>详见附件。</w:t>
            </w:r>
          </w:p>
          <w:p w:rsidR="00E95A52" w:rsidRPr="00E95A52" w:rsidRDefault="00E95A52" w:rsidP="00E95A52">
            <w:pPr>
              <w:widowControl/>
              <w:spacing w:after="150" w:line="560" w:lineRule="atLeast"/>
              <w:ind w:firstLine="640"/>
              <w:rPr>
                <w:rFonts w:ascii="Verdana" w:eastAsia="宋体" w:hAnsi="Verdana" w:cs="宋体"/>
                <w:color w:val="333333"/>
                <w:kern w:val="0"/>
                <w:szCs w:val="21"/>
              </w:rPr>
            </w:pPr>
            <w:r w:rsidRPr="00E95A52">
              <w:rPr>
                <w:rFonts w:ascii="方正黑体_GBK" w:eastAsia="方正黑体_GBK" w:hAnsi="Verdana" w:cs="宋体" w:hint="eastAsia"/>
                <w:color w:val="333333"/>
                <w:kern w:val="0"/>
                <w:sz w:val="32"/>
                <w:szCs w:val="32"/>
              </w:rPr>
              <w:t>二、体检的时间和体检医院</w:t>
            </w:r>
          </w:p>
          <w:p w:rsidR="00E95A52" w:rsidRPr="00E95A52" w:rsidRDefault="00E95A52" w:rsidP="00E95A52">
            <w:pPr>
              <w:widowControl/>
              <w:spacing w:after="150" w:line="560" w:lineRule="atLeast"/>
              <w:ind w:firstLine="640"/>
              <w:rPr>
                <w:rFonts w:ascii="Verdana" w:eastAsia="宋体" w:hAnsi="Verdana" w:cs="宋体"/>
                <w:color w:val="333333"/>
                <w:kern w:val="0"/>
                <w:szCs w:val="21"/>
              </w:rPr>
            </w:pPr>
            <w:r w:rsidRPr="00E95A52">
              <w:rPr>
                <w:rFonts w:ascii="Times New Roman" w:eastAsia="宋体" w:hAnsi="Times New Roman" w:cs="Times New Roman"/>
                <w:color w:val="333333"/>
                <w:kern w:val="0"/>
                <w:sz w:val="32"/>
                <w:szCs w:val="32"/>
              </w:rPr>
              <w:t>2020</w:t>
            </w:r>
            <w:r w:rsidRPr="00E95A52">
              <w:rPr>
                <w:rFonts w:ascii="方正仿宋_GBK" w:eastAsia="方正仿宋_GBK" w:hAnsi="Times New Roman" w:cs="Times New Roman"/>
                <w:color w:val="333333"/>
                <w:kern w:val="0"/>
                <w:sz w:val="32"/>
                <w:szCs w:val="32"/>
              </w:rPr>
              <w:t>年</w:t>
            </w:r>
            <w:r w:rsidRPr="00E95A52">
              <w:rPr>
                <w:rFonts w:ascii="Times New Roman" w:eastAsia="宋体" w:hAnsi="Times New Roman" w:cs="Times New Roman"/>
                <w:color w:val="333333"/>
                <w:kern w:val="0"/>
                <w:sz w:val="32"/>
                <w:szCs w:val="32"/>
              </w:rPr>
              <w:t>12</w:t>
            </w:r>
            <w:r w:rsidRPr="00E95A52">
              <w:rPr>
                <w:rFonts w:ascii="方正仿宋_GBK" w:eastAsia="方正仿宋_GBK" w:hAnsi="Times New Roman" w:cs="Times New Roman"/>
                <w:color w:val="333333"/>
                <w:kern w:val="0"/>
                <w:sz w:val="32"/>
                <w:szCs w:val="32"/>
              </w:rPr>
              <w:t>月</w:t>
            </w:r>
            <w:r w:rsidRPr="00E95A52">
              <w:rPr>
                <w:rFonts w:ascii="Times New Roman" w:eastAsia="宋体" w:hAnsi="Times New Roman" w:cs="Times New Roman"/>
                <w:color w:val="333333"/>
                <w:kern w:val="0"/>
                <w:sz w:val="32"/>
                <w:szCs w:val="32"/>
              </w:rPr>
              <w:t>3</w:t>
            </w:r>
            <w:r w:rsidRPr="00E95A52">
              <w:rPr>
                <w:rFonts w:ascii="方正仿宋_GBK" w:eastAsia="方正仿宋_GBK" w:hAnsi="Times New Roman" w:cs="Times New Roman"/>
                <w:color w:val="333333"/>
                <w:kern w:val="0"/>
                <w:sz w:val="32"/>
                <w:szCs w:val="32"/>
              </w:rPr>
              <w:t>日</w:t>
            </w:r>
            <w:r w:rsidRPr="00E95A52">
              <w:rPr>
                <w:rFonts w:ascii="Times New Roman" w:eastAsia="宋体" w:hAnsi="Times New Roman" w:cs="Times New Roman"/>
                <w:color w:val="333333"/>
                <w:kern w:val="0"/>
                <w:sz w:val="32"/>
                <w:szCs w:val="32"/>
              </w:rPr>
              <w:t>7</w:t>
            </w:r>
            <w:r w:rsidRPr="00E95A52">
              <w:rPr>
                <w:rFonts w:ascii="方正仿宋_GBK" w:eastAsia="方正仿宋_GBK" w:hAnsi="Times New Roman" w:cs="Times New Roman"/>
                <w:color w:val="333333"/>
                <w:kern w:val="0"/>
                <w:sz w:val="32"/>
                <w:szCs w:val="32"/>
              </w:rPr>
              <w:t>：</w:t>
            </w:r>
            <w:r w:rsidRPr="00E95A52">
              <w:rPr>
                <w:rFonts w:ascii="Times New Roman" w:eastAsia="宋体" w:hAnsi="Times New Roman" w:cs="Times New Roman"/>
                <w:color w:val="333333"/>
                <w:kern w:val="0"/>
                <w:sz w:val="32"/>
                <w:szCs w:val="32"/>
              </w:rPr>
              <w:t>30</w:t>
            </w:r>
            <w:r w:rsidRPr="00E95A52">
              <w:rPr>
                <w:rFonts w:ascii="方正仿宋_GBK" w:eastAsia="方正仿宋_GBK" w:hAnsi="Times New Roman" w:cs="Times New Roman"/>
                <w:color w:val="333333"/>
                <w:kern w:val="0"/>
                <w:sz w:val="32"/>
                <w:szCs w:val="32"/>
              </w:rPr>
              <w:t>到景洪市人民医院报到，统一集中体检。体检中毒</w:t>
            </w:r>
            <w:proofErr w:type="gramStart"/>
            <w:r w:rsidRPr="00E95A52">
              <w:rPr>
                <w:rFonts w:ascii="方正仿宋_GBK" w:eastAsia="方正仿宋_GBK" w:hAnsi="Times New Roman" w:cs="Times New Roman"/>
                <w:color w:val="333333"/>
                <w:kern w:val="0"/>
                <w:sz w:val="32"/>
                <w:szCs w:val="32"/>
              </w:rPr>
              <w:t>检部分</w:t>
            </w:r>
            <w:proofErr w:type="gramEnd"/>
            <w:r w:rsidRPr="00E95A52">
              <w:rPr>
                <w:rFonts w:ascii="方正仿宋_GBK" w:eastAsia="方正仿宋_GBK" w:hAnsi="Times New Roman" w:cs="Times New Roman"/>
                <w:color w:val="333333"/>
                <w:kern w:val="0"/>
                <w:sz w:val="32"/>
                <w:szCs w:val="32"/>
              </w:rPr>
              <w:t>具体时间和地点，另行通知。</w:t>
            </w:r>
          </w:p>
          <w:p w:rsidR="00E95A52" w:rsidRPr="00E95A52" w:rsidRDefault="00E95A52" w:rsidP="00E95A52">
            <w:pPr>
              <w:widowControl/>
              <w:spacing w:after="150" w:line="560" w:lineRule="atLeast"/>
              <w:ind w:firstLine="640"/>
              <w:rPr>
                <w:rFonts w:ascii="Verdana" w:eastAsia="宋体" w:hAnsi="Verdana" w:cs="宋体"/>
                <w:color w:val="333333"/>
                <w:kern w:val="0"/>
                <w:szCs w:val="21"/>
              </w:rPr>
            </w:pPr>
            <w:r w:rsidRPr="00E95A52">
              <w:rPr>
                <w:rFonts w:ascii="方正黑体_GBK" w:eastAsia="方正黑体_GBK" w:hAnsi="Verdana" w:cs="宋体" w:hint="eastAsia"/>
                <w:color w:val="333333"/>
                <w:kern w:val="0"/>
                <w:sz w:val="32"/>
                <w:szCs w:val="32"/>
              </w:rPr>
              <w:t>三、体检的有关要求</w:t>
            </w:r>
          </w:p>
          <w:p w:rsidR="00E95A52" w:rsidRPr="00E95A52" w:rsidRDefault="00E95A52" w:rsidP="00E95A52">
            <w:pPr>
              <w:widowControl/>
              <w:spacing w:after="150" w:line="560" w:lineRule="atLeast"/>
              <w:ind w:firstLine="640"/>
              <w:rPr>
                <w:rFonts w:ascii="Verdana" w:eastAsia="宋体" w:hAnsi="Verdana" w:cs="宋体"/>
                <w:color w:val="333333"/>
                <w:kern w:val="0"/>
                <w:szCs w:val="21"/>
              </w:rPr>
            </w:pPr>
            <w:r w:rsidRPr="00E95A52">
              <w:rPr>
                <w:rFonts w:ascii="Times New Roman" w:eastAsia="宋体" w:hAnsi="Times New Roman" w:cs="Times New Roman"/>
                <w:color w:val="333333"/>
                <w:kern w:val="0"/>
                <w:sz w:val="32"/>
                <w:szCs w:val="32"/>
              </w:rPr>
              <w:t>1.</w:t>
            </w:r>
            <w:r w:rsidRPr="00E95A52">
              <w:rPr>
                <w:rFonts w:ascii="方正仿宋_GBK" w:eastAsia="方正仿宋_GBK" w:hAnsi="Times New Roman" w:cs="Times New Roman"/>
                <w:color w:val="333333"/>
                <w:kern w:val="0"/>
                <w:sz w:val="32"/>
                <w:szCs w:val="32"/>
              </w:rPr>
              <w:t>体检时请各位体检人员自带本人有效期内二代居民身份证，近期免冠证件照</w:t>
            </w:r>
            <w:r w:rsidRPr="00E95A52">
              <w:rPr>
                <w:rFonts w:ascii="Times New Roman" w:eastAsia="宋体" w:hAnsi="Times New Roman" w:cs="Times New Roman"/>
                <w:color w:val="333333"/>
                <w:kern w:val="0"/>
                <w:sz w:val="32"/>
                <w:szCs w:val="32"/>
              </w:rPr>
              <w:t>2</w:t>
            </w:r>
            <w:r w:rsidRPr="00E95A52">
              <w:rPr>
                <w:rFonts w:ascii="方正仿宋_GBK" w:eastAsia="方正仿宋_GBK" w:hAnsi="Times New Roman" w:cs="Times New Roman"/>
                <w:color w:val="333333"/>
                <w:kern w:val="0"/>
                <w:sz w:val="32"/>
                <w:szCs w:val="32"/>
              </w:rPr>
              <w:t>张，体检费用（考生自理）。现场凭身份证领取体检相关表格并如实填写，严禁弄虚作假、冒名顶替。</w:t>
            </w:r>
          </w:p>
          <w:p w:rsidR="00E95A52" w:rsidRPr="00E95A52" w:rsidRDefault="00E95A52" w:rsidP="00E95A52">
            <w:pPr>
              <w:widowControl/>
              <w:spacing w:after="150" w:line="560" w:lineRule="atLeast"/>
              <w:ind w:firstLine="640"/>
              <w:rPr>
                <w:rFonts w:ascii="Verdana" w:eastAsia="宋体" w:hAnsi="Verdana" w:cs="宋体"/>
                <w:color w:val="333333"/>
                <w:kern w:val="0"/>
                <w:szCs w:val="21"/>
              </w:rPr>
            </w:pPr>
            <w:r w:rsidRPr="00E95A52">
              <w:rPr>
                <w:rFonts w:ascii="Times New Roman" w:eastAsia="宋体" w:hAnsi="Times New Roman" w:cs="Times New Roman"/>
                <w:color w:val="333333"/>
                <w:kern w:val="0"/>
                <w:sz w:val="32"/>
                <w:szCs w:val="32"/>
              </w:rPr>
              <w:t>2. </w:t>
            </w:r>
            <w:r w:rsidRPr="00E95A52">
              <w:rPr>
                <w:rFonts w:ascii="方正仿宋_GBK" w:eastAsia="方正仿宋_GBK" w:hAnsi="Times New Roman" w:cs="Times New Roman"/>
                <w:color w:val="333333"/>
                <w:kern w:val="0"/>
                <w:sz w:val="32"/>
                <w:szCs w:val="32"/>
              </w:rPr>
              <w:t>体检前，请仔细阅读体检须知，体检结果必须有主检医师签署意见，并加盖医院印章。</w:t>
            </w:r>
          </w:p>
          <w:p w:rsidR="00E95A52" w:rsidRPr="00E95A52" w:rsidRDefault="00E95A52" w:rsidP="00E95A52">
            <w:pPr>
              <w:widowControl/>
              <w:spacing w:after="150" w:line="560" w:lineRule="atLeast"/>
              <w:ind w:firstLine="640"/>
              <w:rPr>
                <w:rFonts w:ascii="Verdana" w:eastAsia="宋体" w:hAnsi="Verdana" w:cs="宋体"/>
                <w:color w:val="333333"/>
                <w:kern w:val="0"/>
                <w:szCs w:val="21"/>
              </w:rPr>
            </w:pPr>
            <w:r w:rsidRPr="00E95A52">
              <w:rPr>
                <w:rFonts w:ascii="Times New Roman" w:eastAsia="宋体" w:hAnsi="Times New Roman" w:cs="Times New Roman"/>
                <w:color w:val="333333"/>
                <w:kern w:val="0"/>
                <w:sz w:val="32"/>
                <w:szCs w:val="32"/>
              </w:rPr>
              <w:lastRenderedPageBreak/>
              <w:t>3.</w:t>
            </w:r>
            <w:r w:rsidRPr="00E95A52">
              <w:rPr>
                <w:rFonts w:ascii="方正仿宋_GBK" w:eastAsia="方正仿宋_GBK" w:hAnsi="Times New Roman" w:cs="Times New Roman"/>
                <w:color w:val="333333"/>
                <w:kern w:val="0"/>
                <w:sz w:val="32"/>
                <w:szCs w:val="32"/>
              </w:rPr>
              <w:t>参加体检人员请准时在指定地点集合，未在规定时间内到达集中地点、未按要求完成体检项目的，视同自动放弃体检资格。</w:t>
            </w:r>
            <w:bookmarkStart w:id="0" w:name="_GoBack"/>
            <w:bookmarkEnd w:id="0"/>
          </w:p>
          <w:p w:rsidR="00E95A52" w:rsidRPr="00E95A52" w:rsidRDefault="00E95A52" w:rsidP="00E95A52">
            <w:pPr>
              <w:widowControl/>
              <w:spacing w:after="150" w:line="560" w:lineRule="atLeast"/>
              <w:ind w:firstLine="640"/>
              <w:rPr>
                <w:rFonts w:ascii="Verdana" w:eastAsia="宋体" w:hAnsi="Verdana" w:cs="宋体"/>
                <w:color w:val="333333"/>
                <w:kern w:val="0"/>
                <w:szCs w:val="21"/>
              </w:rPr>
            </w:pPr>
            <w:r w:rsidRPr="00E95A52">
              <w:rPr>
                <w:rFonts w:ascii="方正仿宋_GBK" w:eastAsia="方正仿宋_GBK" w:hAnsi="Times New Roman" w:cs="Times New Roman"/>
                <w:color w:val="333333"/>
                <w:kern w:val="0"/>
                <w:sz w:val="32"/>
                <w:szCs w:val="32"/>
              </w:rPr>
              <w:t>联系人：李</w:t>
            </w:r>
            <w:r w:rsidRPr="00E95A52">
              <w:rPr>
                <w:rFonts w:ascii="Times New Roman" w:eastAsia="宋体"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燕</w:t>
            </w:r>
            <w:r w:rsidRPr="00E95A52">
              <w:rPr>
                <w:rFonts w:ascii="Times New Roman" w:eastAsia="宋体"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联系电话：</w:t>
            </w:r>
            <w:r w:rsidRPr="00E95A52">
              <w:rPr>
                <w:rFonts w:ascii="Times New Roman" w:eastAsia="宋体" w:hAnsi="Times New Roman" w:cs="Times New Roman"/>
                <w:color w:val="333333"/>
                <w:kern w:val="0"/>
                <w:sz w:val="32"/>
                <w:szCs w:val="32"/>
              </w:rPr>
              <w:t>0691-2148835 </w:t>
            </w:r>
          </w:p>
          <w:p w:rsidR="00E95A52" w:rsidRPr="00E95A52" w:rsidRDefault="00E95A52" w:rsidP="00E95A52">
            <w:pPr>
              <w:widowControl/>
              <w:spacing w:after="150" w:line="560" w:lineRule="atLeast"/>
              <w:ind w:firstLine="640"/>
              <w:rPr>
                <w:rFonts w:ascii="Verdana" w:eastAsia="宋体" w:hAnsi="Verdana" w:cs="宋体"/>
                <w:color w:val="333333"/>
                <w:kern w:val="0"/>
                <w:szCs w:val="21"/>
              </w:rPr>
            </w:pPr>
            <w:r w:rsidRPr="00E95A52">
              <w:rPr>
                <w:rFonts w:ascii="Times New Roman" w:eastAsia="宋体" w:hAnsi="Times New Roman" w:cs="Times New Roman"/>
                <w:color w:val="333333"/>
                <w:kern w:val="0"/>
                <w:sz w:val="32"/>
                <w:szCs w:val="32"/>
              </w:rPr>
              <w:t> </w:t>
            </w:r>
          </w:p>
          <w:p w:rsidR="00E95A52" w:rsidRPr="00E95A52" w:rsidRDefault="00E95A52" w:rsidP="00E95A52">
            <w:pPr>
              <w:widowControl/>
              <w:spacing w:after="150" w:line="560" w:lineRule="atLeast"/>
              <w:ind w:left="1278" w:hanging="640"/>
              <w:rPr>
                <w:rFonts w:ascii="Verdana" w:eastAsia="宋体" w:hAnsi="Verdana" w:cs="宋体"/>
                <w:color w:val="333333"/>
                <w:kern w:val="0"/>
                <w:szCs w:val="21"/>
              </w:rPr>
            </w:pPr>
            <w:r w:rsidRPr="00E95A52">
              <w:rPr>
                <w:rFonts w:ascii="方正仿宋_GBK" w:eastAsia="方正仿宋_GBK" w:hAnsi="Times New Roman" w:cs="Times New Roman"/>
                <w:color w:val="333333"/>
                <w:kern w:val="0"/>
                <w:sz w:val="32"/>
                <w:szCs w:val="32"/>
              </w:rPr>
              <w:t>附件：</w:t>
            </w:r>
            <w:r w:rsidRPr="00E95A52">
              <w:rPr>
                <w:rFonts w:ascii="Times New Roman" w:eastAsia="宋体" w:hAnsi="Times New Roman" w:cs="Times New Roman"/>
                <w:color w:val="333333"/>
                <w:kern w:val="0"/>
                <w:sz w:val="32"/>
                <w:szCs w:val="32"/>
              </w:rPr>
              <w:t>2020</w:t>
            </w:r>
            <w:r w:rsidRPr="00E95A52">
              <w:rPr>
                <w:rFonts w:ascii="方正仿宋_GBK" w:eastAsia="方正仿宋_GBK" w:hAnsi="Times New Roman" w:cs="Times New Roman"/>
                <w:color w:val="333333"/>
                <w:kern w:val="0"/>
                <w:sz w:val="32"/>
                <w:szCs w:val="32"/>
              </w:rPr>
              <w:t>年西双版纳州住房和城乡建设局下属事业单位公开招聘面试成绩、综合成绩、岗位排名及进入体检人员名单</w:t>
            </w:r>
          </w:p>
          <w:p w:rsidR="00E95A52" w:rsidRPr="00E95A52" w:rsidRDefault="00E95A52" w:rsidP="00E95A52">
            <w:pPr>
              <w:widowControl/>
              <w:spacing w:after="150" w:line="560" w:lineRule="atLeast"/>
              <w:ind w:firstLine="640"/>
              <w:rPr>
                <w:rFonts w:ascii="Verdana" w:eastAsia="宋体" w:hAnsi="Verdana" w:cs="宋体"/>
                <w:color w:val="333333"/>
                <w:kern w:val="0"/>
                <w:szCs w:val="21"/>
              </w:rPr>
            </w:pPr>
            <w:r w:rsidRPr="00E95A52">
              <w:rPr>
                <w:rFonts w:ascii="Times New Roman" w:eastAsia="宋体" w:hAnsi="Times New Roman" w:cs="Times New Roman"/>
                <w:color w:val="333333"/>
                <w:kern w:val="0"/>
                <w:sz w:val="32"/>
                <w:szCs w:val="32"/>
              </w:rPr>
              <w:t> </w:t>
            </w:r>
          </w:p>
          <w:p w:rsidR="00E95A52" w:rsidRPr="00E95A52" w:rsidRDefault="00E95A52" w:rsidP="00E95A52">
            <w:pPr>
              <w:widowControl/>
              <w:spacing w:after="150" w:line="560" w:lineRule="atLeast"/>
              <w:ind w:firstLine="640"/>
              <w:rPr>
                <w:rFonts w:ascii="Verdana" w:eastAsia="宋体" w:hAnsi="Verdana" w:cs="宋体"/>
                <w:color w:val="333333"/>
                <w:kern w:val="0"/>
                <w:szCs w:val="21"/>
              </w:rPr>
            </w:pPr>
            <w:r w:rsidRPr="00E95A52">
              <w:rPr>
                <w:rFonts w:ascii="Times New Roman" w:eastAsia="宋体" w:hAnsi="Times New Roman" w:cs="Times New Roman"/>
                <w:color w:val="333333"/>
                <w:kern w:val="0"/>
                <w:sz w:val="32"/>
                <w:szCs w:val="32"/>
              </w:rPr>
              <w:t> </w:t>
            </w:r>
          </w:p>
          <w:p w:rsidR="00E95A52" w:rsidRPr="00E95A52" w:rsidRDefault="00E95A52" w:rsidP="00E95A52">
            <w:pPr>
              <w:widowControl/>
              <w:spacing w:after="150" w:line="560" w:lineRule="atLeast"/>
              <w:ind w:firstLine="3200"/>
              <w:rPr>
                <w:rFonts w:ascii="Verdana" w:eastAsia="宋体" w:hAnsi="Verdana" w:cs="宋体"/>
                <w:color w:val="333333"/>
                <w:kern w:val="0"/>
                <w:szCs w:val="21"/>
              </w:rPr>
            </w:pPr>
            <w:r w:rsidRPr="00E95A52">
              <w:rPr>
                <w:rFonts w:ascii="方正仿宋_GBK" w:eastAsia="方正仿宋_GBK"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 xml:space="preserve"> </w:t>
            </w:r>
            <w:r w:rsidRPr="00E95A52">
              <w:rPr>
                <w:rFonts w:ascii="方正仿宋_GBK" w:eastAsia="方正仿宋_GBK"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 xml:space="preserve"> </w:t>
            </w:r>
            <w:r w:rsidRPr="00E95A52">
              <w:rPr>
                <w:rFonts w:ascii="方正仿宋_GBK" w:eastAsia="方正仿宋_GBK"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 xml:space="preserve"> </w:t>
            </w:r>
            <w:r w:rsidRPr="00E95A52">
              <w:rPr>
                <w:rFonts w:ascii="方正仿宋_GBK" w:eastAsia="方正仿宋_GBK"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 xml:space="preserve"> </w:t>
            </w:r>
            <w:r w:rsidRPr="00E95A52">
              <w:rPr>
                <w:rFonts w:ascii="方正仿宋_GBK" w:eastAsia="方正仿宋_GBK"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 xml:space="preserve"> </w:t>
            </w:r>
            <w:r w:rsidRPr="00E95A52">
              <w:rPr>
                <w:rFonts w:ascii="方正仿宋_GBK" w:eastAsia="方正仿宋_GBK"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 xml:space="preserve"> </w:t>
            </w:r>
            <w:r w:rsidRPr="00E95A52">
              <w:rPr>
                <w:rFonts w:ascii="方正仿宋_GBK" w:eastAsia="方正仿宋_GBK"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 xml:space="preserve"> </w:t>
            </w:r>
            <w:r w:rsidRPr="00E95A52">
              <w:rPr>
                <w:rFonts w:ascii="方正仿宋_GBK" w:eastAsia="方正仿宋_GBK"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 xml:space="preserve"> </w:t>
            </w:r>
            <w:r w:rsidRPr="00E95A52">
              <w:rPr>
                <w:rFonts w:ascii="方正仿宋_GBK" w:eastAsia="方正仿宋_GBK"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 xml:space="preserve"> </w:t>
            </w:r>
            <w:r w:rsidRPr="00E95A52">
              <w:rPr>
                <w:rFonts w:ascii="方正仿宋_GBK" w:eastAsia="方正仿宋_GBK"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 xml:space="preserve"> </w:t>
            </w:r>
            <w:r w:rsidRPr="00E95A52">
              <w:rPr>
                <w:rFonts w:ascii="方正仿宋_GBK" w:eastAsia="方正仿宋_GBK"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 xml:space="preserve"> </w:t>
            </w:r>
            <w:r w:rsidRPr="00E95A52">
              <w:rPr>
                <w:rFonts w:ascii="方正仿宋_GBK" w:eastAsia="方正仿宋_GBK"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 xml:space="preserve"> </w:t>
            </w:r>
            <w:r w:rsidRPr="00E95A52">
              <w:rPr>
                <w:rFonts w:ascii="方正仿宋_GBK" w:eastAsia="方正仿宋_GBK"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 xml:space="preserve"> </w:t>
            </w:r>
            <w:r w:rsidRPr="00E95A52">
              <w:rPr>
                <w:rFonts w:ascii="方正仿宋_GBK" w:eastAsia="方正仿宋_GBK"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 xml:space="preserve"> </w:t>
            </w:r>
            <w:r w:rsidRPr="00E95A52">
              <w:rPr>
                <w:rFonts w:ascii="方正仿宋_GBK" w:eastAsia="方正仿宋_GBK"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 xml:space="preserve"> </w:t>
            </w:r>
            <w:r w:rsidRPr="00E95A52">
              <w:rPr>
                <w:rFonts w:ascii="方正仿宋_GBK" w:eastAsia="方正仿宋_GBK" w:hAnsi="Times New Roman" w:cs="Times New Roman"/>
                <w:color w:val="333333"/>
                <w:kern w:val="0"/>
                <w:sz w:val="32"/>
                <w:szCs w:val="32"/>
              </w:rPr>
              <w:t> </w:t>
            </w:r>
            <w:r w:rsidRPr="00E95A52">
              <w:rPr>
                <w:rFonts w:ascii="方正仿宋_GBK" w:eastAsia="方正仿宋_GBK" w:hAnsi="Times New Roman" w:cs="Times New Roman"/>
                <w:color w:val="333333"/>
                <w:kern w:val="0"/>
                <w:sz w:val="32"/>
                <w:szCs w:val="32"/>
              </w:rPr>
              <w:t>西双版纳州住房和城乡建设局</w:t>
            </w:r>
          </w:p>
          <w:p w:rsidR="00E95A52" w:rsidRPr="00E95A52" w:rsidRDefault="00E95A52" w:rsidP="00E95A52">
            <w:pPr>
              <w:widowControl/>
              <w:spacing w:after="150" w:line="560" w:lineRule="atLeast"/>
              <w:ind w:firstLine="4160"/>
              <w:rPr>
                <w:rFonts w:ascii="Verdana" w:eastAsia="宋体" w:hAnsi="Verdana" w:cs="宋体"/>
                <w:color w:val="333333"/>
                <w:kern w:val="0"/>
                <w:szCs w:val="21"/>
              </w:rPr>
            </w:pPr>
            <w:r w:rsidRPr="00E95A52">
              <w:rPr>
                <w:rFonts w:ascii="Times New Roman" w:eastAsia="宋体" w:hAnsi="Times New Roman" w:cs="Times New Roman"/>
                <w:color w:val="333333"/>
                <w:kern w:val="0"/>
                <w:sz w:val="32"/>
                <w:szCs w:val="32"/>
              </w:rPr>
              <w:t>                                                      2020</w:t>
            </w:r>
            <w:r w:rsidRPr="00E95A52">
              <w:rPr>
                <w:rFonts w:ascii="方正仿宋_GBK" w:eastAsia="方正仿宋_GBK" w:hAnsi="Times New Roman" w:cs="Times New Roman"/>
                <w:color w:val="333333"/>
                <w:kern w:val="0"/>
                <w:sz w:val="32"/>
                <w:szCs w:val="32"/>
              </w:rPr>
              <w:t>年</w:t>
            </w:r>
            <w:r w:rsidRPr="00E95A52">
              <w:rPr>
                <w:rFonts w:ascii="Times New Roman" w:eastAsia="宋体" w:hAnsi="Times New Roman" w:cs="Times New Roman"/>
                <w:color w:val="333333"/>
                <w:kern w:val="0"/>
                <w:sz w:val="32"/>
                <w:szCs w:val="32"/>
              </w:rPr>
              <w:t>12</w:t>
            </w:r>
            <w:r w:rsidRPr="00E95A52">
              <w:rPr>
                <w:rFonts w:ascii="方正仿宋_GBK" w:eastAsia="方正仿宋_GBK" w:hAnsi="Times New Roman" w:cs="Times New Roman"/>
                <w:color w:val="333333"/>
                <w:kern w:val="0"/>
                <w:sz w:val="32"/>
                <w:szCs w:val="32"/>
              </w:rPr>
              <w:t>月</w:t>
            </w:r>
            <w:r w:rsidRPr="00E95A52">
              <w:rPr>
                <w:rFonts w:ascii="Times New Roman" w:eastAsia="宋体" w:hAnsi="Times New Roman" w:cs="Times New Roman"/>
                <w:color w:val="333333"/>
                <w:kern w:val="0"/>
                <w:sz w:val="32"/>
                <w:szCs w:val="32"/>
              </w:rPr>
              <w:t>1</w:t>
            </w:r>
            <w:r w:rsidRPr="00E95A52">
              <w:rPr>
                <w:rFonts w:ascii="方正仿宋_GBK" w:eastAsia="方正仿宋_GBK" w:hAnsi="Times New Roman" w:cs="Times New Roman"/>
                <w:color w:val="333333"/>
                <w:kern w:val="0"/>
                <w:sz w:val="32"/>
                <w:szCs w:val="32"/>
              </w:rPr>
              <w:t>日</w:t>
            </w:r>
          </w:p>
          <w:p w:rsidR="00E95A52" w:rsidRPr="00E95A52" w:rsidRDefault="00E95A52" w:rsidP="00E95A52">
            <w:pPr>
              <w:widowControl/>
              <w:jc w:val="left"/>
              <w:rPr>
                <w:rFonts w:ascii="Verdana" w:eastAsia="宋体" w:hAnsi="Verdana" w:cs="宋体"/>
                <w:color w:val="333333"/>
                <w:kern w:val="0"/>
                <w:sz w:val="18"/>
                <w:szCs w:val="18"/>
              </w:rPr>
            </w:pPr>
            <w:r w:rsidRPr="00E95A52">
              <w:rPr>
                <w:rFonts w:ascii="Verdana" w:eastAsia="宋体" w:hAnsi="Verdana" w:cs="宋体"/>
                <w:color w:val="333333"/>
                <w:kern w:val="0"/>
                <w:sz w:val="18"/>
                <w:szCs w:val="18"/>
              </w:rPr>
              <w:t>2020</w:t>
            </w:r>
            <w:r w:rsidRPr="00E95A52">
              <w:rPr>
                <w:rFonts w:ascii="Verdana" w:eastAsia="宋体" w:hAnsi="Verdana" w:cs="宋体"/>
                <w:color w:val="333333"/>
                <w:kern w:val="0"/>
                <w:sz w:val="18"/>
                <w:szCs w:val="18"/>
              </w:rPr>
              <w:t>年西双版纳州住房和城乡建设局下属事业单位公开招聘面试成绩、综合成绩、岗位排名及进入体检人员名单</w:t>
            </w:r>
          </w:p>
        </w:tc>
      </w:tr>
      <w:tr w:rsidR="00E95A52" w:rsidRPr="00E95A52" w:rsidTr="00E95A52">
        <w:trPr>
          <w:trHeight w:val="1230"/>
        </w:trPr>
        <w:tc>
          <w:tcPr>
            <w:tcW w:w="150" w:type="pct"/>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lastRenderedPageBreak/>
              <w:t>序号</w:t>
            </w:r>
          </w:p>
        </w:tc>
        <w:tc>
          <w:tcPr>
            <w:tcW w:w="1175" w:type="pct"/>
            <w:tcBorders>
              <w:top w:val="single" w:sz="8" w:space="0" w:color="000000"/>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报考单位</w:t>
            </w:r>
          </w:p>
        </w:tc>
        <w:tc>
          <w:tcPr>
            <w:tcW w:w="560" w:type="pct"/>
            <w:tcBorders>
              <w:top w:val="single" w:sz="8" w:space="0" w:color="000000"/>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报考岗位</w:t>
            </w:r>
          </w:p>
        </w:tc>
        <w:tc>
          <w:tcPr>
            <w:tcW w:w="533" w:type="pct"/>
            <w:tcBorders>
              <w:top w:val="single" w:sz="8" w:space="0" w:color="000000"/>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岗位代码</w:t>
            </w:r>
          </w:p>
        </w:tc>
        <w:tc>
          <w:tcPr>
            <w:tcW w:w="524" w:type="pct"/>
            <w:tcBorders>
              <w:top w:val="single" w:sz="8" w:space="0" w:color="000000"/>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准考证号</w:t>
            </w:r>
          </w:p>
        </w:tc>
        <w:tc>
          <w:tcPr>
            <w:tcW w:w="328" w:type="pct"/>
            <w:tcBorders>
              <w:top w:val="single" w:sz="8" w:space="0" w:color="000000"/>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 xml:space="preserve">姓 </w:t>
            </w:r>
            <w:r w:rsidRPr="00E95A52">
              <w:rPr>
                <w:rFonts w:ascii="Calibri" w:eastAsia="黑体" w:hAnsi="Calibri" w:cs="Calibri"/>
                <w:color w:val="000000"/>
                <w:kern w:val="0"/>
                <w:sz w:val="20"/>
                <w:szCs w:val="20"/>
              </w:rPr>
              <w:t> </w:t>
            </w:r>
            <w:r w:rsidRPr="00E95A52">
              <w:rPr>
                <w:rFonts w:ascii="黑体" w:eastAsia="黑体" w:hAnsi="黑体" w:cs="宋体" w:hint="eastAsia"/>
                <w:color w:val="000000"/>
                <w:kern w:val="0"/>
                <w:sz w:val="20"/>
                <w:szCs w:val="20"/>
              </w:rPr>
              <w:t>名</w:t>
            </w:r>
          </w:p>
        </w:tc>
        <w:tc>
          <w:tcPr>
            <w:tcW w:w="314" w:type="pct"/>
            <w:tcBorders>
              <w:top w:val="single" w:sz="8" w:space="0" w:color="000000"/>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笔试</w:t>
            </w:r>
            <w:r w:rsidRPr="00E95A52">
              <w:rPr>
                <w:rFonts w:ascii="黑体" w:eastAsia="黑体" w:hAnsi="黑体" w:cs="宋体" w:hint="eastAsia"/>
                <w:color w:val="000000"/>
                <w:kern w:val="0"/>
                <w:sz w:val="20"/>
                <w:szCs w:val="20"/>
              </w:rPr>
              <w:br/>
              <w:t>成绩</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面试</w:t>
            </w:r>
            <w:r w:rsidRPr="00E95A52">
              <w:rPr>
                <w:rFonts w:ascii="黑体" w:eastAsia="黑体" w:hAnsi="黑体" w:cs="宋体" w:hint="eastAsia"/>
                <w:color w:val="000000"/>
                <w:kern w:val="0"/>
                <w:sz w:val="20"/>
                <w:szCs w:val="20"/>
              </w:rPr>
              <w:br/>
              <w:t>成绩</w:t>
            </w:r>
          </w:p>
        </w:tc>
        <w:tc>
          <w:tcPr>
            <w:tcW w:w="260" w:type="pct"/>
            <w:tcBorders>
              <w:top w:val="single" w:sz="8" w:space="0" w:color="000000"/>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综合</w:t>
            </w:r>
            <w:r w:rsidRPr="00E95A52">
              <w:rPr>
                <w:rFonts w:ascii="黑体" w:eastAsia="黑体" w:hAnsi="黑体" w:cs="宋体" w:hint="eastAsia"/>
                <w:color w:val="000000"/>
                <w:kern w:val="0"/>
                <w:sz w:val="20"/>
                <w:szCs w:val="20"/>
              </w:rPr>
              <w:br/>
              <w:t>成绩</w:t>
            </w:r>
          </w:p>
        </w:tc>
        <w:tc>
          <w:tcPr>
            <w:tcW w:w="255" w:type="pct"/>
            <w:tcBorders>
              <w:top w:val="single" w:sz="8" w:space="0" w:color="000000"/>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岗位</w:t>
            </w:r>
            <w:r w:rsidRPr="00E95A52">
              <w:rPr>
                <w:rFonts w:ascii="黑体" w:eastAsia="黑体" w:hAnsi="黑体" w:cs="宋体" w:hint="eastAsia"/>
                <w:color w:val="000000"/>
                <w:kern w:val="0"/>
                <w:sz w:val="20"/>
                <w:szCs w:val="20"/>
              </w:rPr>
              <w:br/>
              <w:t>排名</w:t>
            </w:r>
          </w:p>
        </w:tc>
        <w:tc>
          <w:tcPr>
            <w:tcW w:w="319" w:type="pct"/>
            <w:tcBorders>
              <w:top w:val="single" w:sz="8" w:space="0" w:color="000000"/>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是否进</w:t>
            </w:r>
            <w:r w:rsidRPr="00E95A52">
              <w:rPr>
                <w:rFonts w:ascii="黑体" w:eastAsia="黑体" w:hAnsi="黑体" w:cs="宋体" w:hint="eastAsia"/>
                <w:color w:val="000000"/>
                <w:kern w:val="0"/>
                <w:sz w:val="20"/>
                <w:szCs w:val="20"/>
              </w:rPr>
              <w:br/>
              <w:t>入体检、考察</w:t>
            </w:r>
          </w:p>
        </w:tc>
        <w:tc>
          <w:tcPr>
            <w:tcW w:w="332" w:type="pct"/>
            <w:tcBorders>
              <w:top w:val="single" w:sz="8" w:space="0" w:color="000000"/>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 xml:space="preserve">备 </w:t>
            </w:r>
            <w:r w:rsidRPr="00E95A52">
              <w:rPr>
                <w:rFonts w:ascii="Calibri" w:eastAsia="黑体" w:hAnsi="Calibri" w:cs="Calibri"/>
                <w:color w:val="000000"/>
                <w:kern w:val="0"/>
                <w:sz w:val="20"/>
                <w:szCs w:val="20"/>
              </w:rPr>
              <w:t> </w:t>
            </w:r>
            <w:r w:rsidRPr="00E95A52">
              <w:rPr>
                <w:rFonts w:ascii="黑体" w:eastAsia="黑体" w:hAnsi="黑体" w:cs="宋体" w:hint="eastAsia"/>
                <w:color w:val="000000"/>
                <w:kern w:val="0"/>
                <w:sz w:val="20"/>
                <w:szCs w:val="20"/>
              </w:rPr>
              <w:t>注</w:t>
            </w:r>
          </w:p>
        </w:tc>
      </w:tr>
      <w:tr w:rsidR="00E95A52" w:rsidRPr="00E95A52" w:rsidTr="00E95A52">
        <w:trPr>
          <w:trHeight w:val="840"/>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4"/>
                <w:szCs w:val="24"/>
              </w:rPr>
              <w:t>1</w:t>
            </w:r>
          </w:p>
        </w:tc>
        <w:tc>
          <w:tcPr>
            <w:tcW w:w="1175"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西双版纳州建设工程安全事务中心</w:t>
            </w:r>
          </w:p>
        </w:tc>
        <w:tc>
          <w:tcPr>
            <w:tcW w:w="560"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建设工程安全监督</w:t>
            </w:r>
          </w:p>
        </w:tc>
        <w:tc>
          <w:tcPr>
            <w:tcW w:w="533"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15399099028014001</w:t>
            </w:r>
          </w:p>
        </w:tc>
        <w:tc>
          <w:tcPr>
            <w:tcW w:w="524"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1153280601701</w:t>
            </w:r>
          </w:p>
        </w:tc>
        <w:tc>
          <w:tcPr>
            <w:tcW w:w="328"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蔡子敏</w:t>
            </w:r>
          </w:p>
        </w:tc>
        <w:tc>
          <w:tcPr>
            <w:tcW w:w="314"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195.50</w:t>
            </w:r>
          </w:p>
        </w:tc>
        <w:tc>
          <w:tcPr>
            <w:tcW w:w="250"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65.86</w:t>
            </w:r>
          </w:p>
        </w:tc>
        <w:tc>
          <w:tcPr>
            <w:tcW w:w="260"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65.51</w:t>
            </w:r>
          </w:p>
        </w:tc>
        <w:tc>
          <w:tcPr>
            <w:tcW w:w="255"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1</w:t>
            </w:r>
          </w:p>
        </w:tc>
        <w:tc>
          <w:tcPr>
            <w:tcW w:w="319"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是</w:t>
            </w:r>
          </w:p>
        </w:tc>
        <w:tc>
          <w:tcPr>
            <w:tcW w:w="332"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left"/>
              <w:rPr>
                <w:rFonts w:ascii="Verdana" w:eastAsia="宋体" w:hAnsi="Verdana" w:cs="宋体"/>
                <w:color w:val="333333"/>
                <w:kern w:val="0"/>
                <w:szCs w:val="21"/>
              </w:rPr>
            </w:pPr>
            <w:r w:rsidRPr="00E95A52">
              <w:rPr>
                <w:rFonts w:ascii="Times New Roman" w:eastAsia="宋体" w:hAnsi="Times New Roman" w:cs="Times New Roman"/>
                <w:color w:val="000000"/>
                <w:kern w:val="0"/>
                <w:sz w:val="24"/>
                <w:szCs w:val="24"/>
              </w:rPr>
              <w:t> </w:t>
            </w:r>
          </w:p>
        </w:tc>
      </w:tr>
      <w:tr w:rsidR="00E95A52" w:rsidRPr="00E95A52" w:rsidTr="00E95A52">
        <w:trPr>
          <w:trHeight w:val="840"/>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4"/>
                <w:szCs w:val="24"/>
              </w:rPr>
              <w:lastRenderedPageBreak/>
              <w:t>2</w:t>
            </w:r>
          </w:p>
        </w:tc>
        <w:tc>
          <w:tcPr>
            <w:tcW w:w="1175"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西双版纳州建设工程安全事务中心</w:t>
            </w:r>
          </w:p>
        </w:tc>
        <w:tc>
          <w:tcPr>
            <w:tcW w:w="560"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建设工程安全监督</w:t>
            </w:r>
          </w:p>
        </w:tc>
        <w:tc>
          <w:tcPr>
            <w:tcW w:w="533"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15399099028014001</w:t>
            </w:r>
          </w:p>
        </w:tc>
        <w:tc>
          <w:tcPr>
            <w:tcW w:w="524"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1153280601208</w:t>
            </w:r>
          </w:p>
        </w:tc>
        <w:tc>
          <w:tcPr>
            <w:tcW w:w="328"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高健洲</w:t>
            </w:r>
          </w:p>
        </w:tc>
        <w:tc>
          <w:tcPr>
            <w:tcW w:w="314"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192.50</w:t>
            </w:r>
          </w:p>
        </w:tc>
        <w:tc>
          <w:tcPr>
            <w:tcW w:w="250"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63.94</w:t>
            </w:r>
          </w:p>
        </w:tc>
        <w:tc>
          <w:tcPr>
            <w:tcW w:w="260"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64.05</w:t>
            </w:r>
          </w:p>
        </w:tc>
        <w:tc>
          <w:tcPr>
            <w:tcW w:w="255"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2</w:t>
            </w:r>
          </w:p>
        </w:tc>
        <w:tc>
          <w:tcPr>
            <w:tcW w:w="319"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否</w:t>
            </w:r>
          </w:p>
        </w:tc>
        <w:tc>
          <w:tcPr>
            <w:tcW w:w="332"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left"/>
              <w:rPr>
                <w:rFonts w:ascii="Verdana" w:eastAsia="宋体" w:hAnsi="Verdana" w:cs="宋体"/>
                <w:color w:val="333333"/>
                <w:kern w:val="0"/>
                <w:szCs w:val="21"/>
              </w:rPr>
            </w:pPr>
            <w:r w:rsidRPr="00E95A52">
              <w:rPr>
                <w:rFonts w:ascii="Times New Roman" w:eastAsia="宋体" w:hAnsi="Times New Roman" w:cs="Times New Roman"/>
                <w:color w:val="000000"/>
                <w:kern w:val="0"/>
                <w:sz w:val="24"/>
                <w:szCs w:val="24"/>
              </w:rPr>
              <w:t> </w:t>
            </w:r>
          </w:p>
        </w:tc>
      </w:tr>
      <w:tr w:rsidR="00E95A52" w:rsidRPr="00E95A52" w:rsidTr="00E95A52">
        <w:trPr>
          <w:trHeight w:val="840"/>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4"/>
                <w:szCs w:val="24"/>
              </w:rPr>
              <w:t>3</w:t>
            </w:r>
          </w:p>
        </w:tc>
        <w:tc>
          <w:tcPr>
            <w:tcW w:w="1175"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西双版纳州建设工程安全事务中心</w:t>
            </w:r>
          </w:p>
        </w:tc>
        <w:tc>
          <w:tcPr>
            <w:tcW w:w="560"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建设工程安全监督</w:t>
            </w:r>
          </w:p>
        </w:tc>
        <w:tc>
          <w:tcPr>
            <w:tcW w:w="533"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15399099028014002</w:t>
            </w:r>
          </w:p>
        </w:tc>
        <w:tc>
          <w:tcPr>
            <w:tcW w:w="524"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1153280602324</w:t>
            </w:r>
          </w:p>
        </w:tc>
        <w:tc>
          <w:tcPr>
            <w:tcW w:w="328"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蚌</w:t>
            </w:r>
            <w:proofErr w:type="gramStart"/>
            <w:r w:rsidRPr="00E95A52">
              <w:rPr>
                <w:rFonts w:ascii="黑体" w:eastAsia="黑体" w:hAnsi="黑体" w:cs="宋体" w:hint="eastAsia"/>
                <w:color w:val="000000"/>
                <w:kern w:val="0"/>
                <w:sz w:val="20"/>
                <w:szCs w:val="20"/>
              </w:rPr>
              <w:t>绍</w:t>
            </w:r>
            <w:proofErr w:type="gramEnd"/>
            <w:r w:rsidRPr="00E95A52">
              <w:rPr>
                <w:rFonts w:ascii="黑体" w:eastAsia="黑体" w:hAnsi="黑体" w:cs="宋体" w:hint="eastAsia"/>
                <w:color w:val="000000"/>
                <w:kern w:val="0"/>
                <w:sz w:val="20"/>
                <w:szCs w:val="20"/>
              </w:rPr>
              <w:t>华</w:t>
            </w:r>
          </w:p>
        </w:tc>
        <w:tc>
          <w:tcPr>
            <w:tcW w:w="314"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195.00</w:t>
            </w:r>
          </w:p>
        </w:tc>
        <w:tc>
          <w:tcPr>
            <w:tcW w:w="250"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77.24</w:t>
            </w:r>
          </w:p>
        </w:tc>
        <w:tc>
          <w:tcPr>
            <w:tcW w:w="260"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71.12</w:t>
            </w:r>
          </w:p>
        </w:tc>
        <w:tc>
          <w:tcPr>
            <w:tcW w:w="255"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1</w:t>
            </w:r>
          </w:p>
        </w:tc>
        <w:tc>
          <w:tcPr>
            <w:tcW w:w="319"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是</w:t>
            </w:r>
          </w:p>
        </w:tc>
        <w:tc>
          <w:tcPr>
            <w:tcW w:w="332"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rPr>
                <w:rFonts w:ascii="Verdana" w:eastAsia="宋体" w:hAnsi="Verdana" w:cs="宋体"/>
                <w:color w:val="333333"/>
                <w:kern w:val="0"/>
                <w:szCs w:val="21"/>
              </w:rPr>
            </w:pPr>
            <w:r w:rsidRPr="00E95A52">
              <w:rPr>
                <w:rFonts w:ascii="Calibri" w:eastAsia="黑体" w:hAnsi="Calibri" w:cs="Calibri"/>
                <w:color w:val="000000"/>
                <w:kern w:val="0"/>
                <w:sz w:val="20"/>
                <w:szCs w:val="20"/>
              </w:rPr>
              <w:t> </w:t>
            </w:r>
          </w:p>
        </w:tc>
      </w:tr>
      <w:tr w:rsidR="00E95A52" w:rsidRPr="00E95A52" w:rsidTr="00E95A52">
        <w:trPr>
          <w:trHeight w:val="840"/>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4"/>
                <w:szCs w:val="24"/>
              </w:rPr>
              <w:t>4</w:t>
            </w:r>
          </w:p>
        </w:tc>
        <w:tc>
          <w:tcPr>
            <w:tcW w:w="1175"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西双版纳州建设工程安全事务中心</w:t>
            </w:r>
          </w:p>
        </w:tc>
        <w:tc>
          <w:tcPr>
            <w:tcW w:w="560"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建设工程安全监督</w:t>
            </w:r>
          </w:p>
        </w:tc>
        <w:tc>
          <w:tcPr>
            <w:tcW w:w="533"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15399099028014002</w:t>
            </w:r>
          </w:p>
        </w:tc>
        <w:tc>
          <w:tcPr>
            <w:tcW w:w="524"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1153280602506</w:t>
            </w:r>
          </w:p>
        </w:tc>
        <w:tc>
          <w:tcPr>
            <w:tcW w:w="328"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proofErr w:type="gramStart"/>
            <w:r w:rsidRPr="00E95A52">
              <w:rPr>
                <w:rFonts w:ascii="黑体" w:eastAsia="黑体" w:hAnsi="黑体" w:cs="宋体" w:hint="eastAsia"/>
                <w:color w:val="000000"/>
                <w:kern w:val="0"/>
                <w:sz w:val="20"/>
                <w:szCs w:val="20"/>
              </w:rPr>
              <w:t>罗丰</w:t>
            </w:r>
            <w:proofErr w:type="gramEnd"/>
          </w:p>
        </w:tc>
        <w:tc>
          <w:tcPr>
            <w:tcW w:w="314"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189.50</w:t>
            </w:r>
          </w:p>
        </w:tc>
        <w:tc>
          <w:tcPr>
            <w:tcW w:w="250"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66.64</w:t>
            </w:r>
          </w:p>
        </w:tc>
        <w:tc>
          <w:tcPr>
            <w:tcW w:w="260"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64.90</w:t>
            </w:r>
          </w:p>
        </w:tc>
        <w:tc>
          <w:tcPr>
            <w:tcW w:w="255"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Times New Roman" w:eastAsia="宋体" w:hAnsi="Times New Roman" w:cs="Times New Roman"/>
                <w:color w:val="000000"/>
                <w:kern w:val="0"/>
                <w:sz w:val="20"/>
                <w:szCs w:val="20"/>
              </w:rPr>
              <w:t>2</w:t>
            </w:r>
          </w:p>
        </w:tc>
        <w:tc>
          <w:tcPr>
            <w:tcW w:w="319"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spacing w:after="150" w:line="360" w:lineRule="atLeast"/>
              <w:jc w:val="center"/>
              <w:textAlignment w:val="center"/>
              <w:rPr>
                <w:rFonts w:ascii="Verdana" w:eastAsia="宋体" w:hAnsi="Verdana" w:cs="宋体"/>
                <w:color w:val="333333"/>
                <w:kern w:val="0"/>
                <w:szCs w:val="21"/>
              </w:rPr>
            </w:pPr>
            <w:r w:rsidRPr="00E95A52">
              <w:rPr>
                <w:rFonts w:ascii="黑体" w:eastAsia="黑体" w:hAnsi="黑体" w:cs="宋体" w:hint="eastAsia"/>
                <w:color w:val="000000"/>
                <w:kern w:val="0"/>
                <w:sz w:val="20"/>
                <w:szCs w:val="20"/>
              </w:rPr>
              <w:t>否</w:t>
            </w:r>
          </w:p>
        </w:tc>
        <w:tc>
          <w:tcPr>
            <w:tcW w:w="332" w:type="pct"/>
            <w:tcBorders>
              <w:top w:val="nil"/>
              <w:left w:val="nil"/>
              <w:bottom w:val="single" w:sz="8" w:space="0" w:color="000000"/>
              <w:right w:val="single" w:sz="8" w:space="0" w:color="000000"/>
            </w:tcBorders>
            <w:shd w:val="clear" w:color="auto" w:fill="FFFFFF"/>
            <w:vAlign w:val="center"/>
            <w:hideMark/>
          </w:tcPr>
          <w:p w:rsidR="00E95A52" w:rsidRPr="00E95A52" w:rsidRDefault="00E95A52" w:rsidP="00E95A52">
            <w:pPr>
              <w:widowControl/>
              <w:jc w:val="left"/>
              <w:rPr>
                <w:rFonts w:ascii="Verdana" w:eastAsia="宋体" w:hAnsi="Verdana" w:cs="宋体"/>
                <w:color w:val="333333"/>
                <w:kern w:val="0"/>
                <w:szCs w:val="21"/>
              </w:rPr>
            </w:pPr>
          </w:p>
        </w:tc>
      </w:tr>
    </w:tbl>
    <w:p w:rsidR="00CD6321" w:rsidRDefault="00CD6321">
      <w:pPr>
        <w:rPr>
          <w:rFonts w:hint="eastAsia"/>
        </w:rPr>
      </w:pPr>
    </w:p>
    <w:sectPr w:rsidR="00CD6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Verdana">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6F"/>
    <w:rsid w:val="0072476F"/>
    <w:rsid w:val="00CD6321"/>
    <w:rsid w:val="00E95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2200E-75D7-45DE-8253-0F927D63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0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EDZ</dc:creator>
  <cp:keywords/>
  <dc:description/>
  <cp:lastModifiedBy>EDZ</cp:lastModifiedBy>
  <cp:revision>2</cp:revision>
  <dcterms:created xsi:type="dcterms:W3CDTF">2020-12-02T02:56:00Z</dcterms:created>
  <dcterms:modified xsi:type="dcterms:W3CDTF">2020-12-02T02:56:00Z</dcterms:modified>
</cp:coreProperties>
</file>