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附件3</w:t>
      </w:r>
    </w:p>
    <w:p>
      <w:pPr>
        <w:pStyle w:val="7"/>
        <w:spacing w:after="312"/>
      </w:pPr>
      <w:r>
        <w:rPr>
          <w:rFonts w:hint="eastAsia"/>
        </w:rPr>
        <w:t>2020年岳塘区中小学教师资格认定体检须知</w:t>
      </w:r>
    </w:p>
    <w:p/>
    <w:p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1、2020年岳塘区教师资格认定指定体检医院是岳塘区中西医结合医院（湘潭市建设路口岚园路27号，华隆步步高西侧200米），咨询电话：0731-52533836。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2、体检日期：6月10日-6月26日上午8：00-11:00，（注：周一至周五可体检，周六、周日休息）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申请人到达指定医院参加体检之前，应在医院领取“湖南省教师资格认定体检表（2018年3月修订）”，填好个人信息，贴好本人近期免冠正面1寸彩色白底证件照（申请认定所用的全部个人照片须同底版）。申请人应参加的体检项目（如胸透等）需按体检表说明进行，申请人可根据身体情况酌情自行放弃本认定批次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>4．当日体检前，请勿饮食，保持空腹8—12小时，不熬夜，不饮酒，不化妆，以免影响体检结果。不宜穿太复杂的衣服，以方便体检。女性不宜穿裙装，以方便体检；不要佩戴金属饰物，（ X 光检查前应除下上身佩带的金属性物品）；体检过程中注意保管好个人物品。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>５、拟在半年内怀孕的夫妇，请勿做 X 线检查。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 xml:space="preserve">6、怀孕或可能已经怀孕者，请预先告知医护人员，勿做Χ光检查及宫颈涂片检查 。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 xml:space="preserve">7、妇科检查或腔内妇科B超检查仅限于已婚或有性生活者。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 xml:space="preserve">8、月经期间，请勿进行尿液和宫颈涂片检查，待经期结束后3-5天再进行补检。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9．体检完成后，体检表请交健康管理科工作人员。体检表及体检结果报告由医院统一交岳塘区教育局，申请人体检完后不需要自行领取结果。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10. 申请人体检结果当年有效。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C"/>
    <w:rsid w:val="00160E05"/>
    <w:rsid w:val="001B4BCA"/>
    <w:rsid w:val="002072B3"/>
    <w:rsid w:val="0036345F"/>
    <w:rsid w:val="00367B06"/>
    <w:rsid w:val="003C746A"/>
    <w:rsid w:val="004C0289"/>
    <w:rsid w:val="00557004"/>
    <w:rsid w:val="00584641"/>
    <w:rsid w:val="00594A11"/>
    <w:rsid w:val="005E2E1E"/>
    <w:rsid w:val="005F3C19"/>
    <w:rsid w:val="00607605"/>
    <w:rsid w:val="006F5550"/>
    <w:rsid w:val="007B4757"/>
    <w:rsid w:val="0083326A"/>
    <w:rsid w:val="00850497"/>
    <w:rsid w:val="008A1502"/>
    <w:rsid w:val="008E4254"/>
    <w:rsid w:val="00907F71"/>
    <w:rsid w:val="00917427"/>
    <w:rsid w:val="00971A43"/>
    <w:rsid w:val="00982F78"/>
    <w:rsid w:val="00987839"/>
    <w:rsid w:val="009C4A74"/>
    <w:rsid w:val="009F072A"/>
    <w:rsid w:val="00A1129E"/>
    <w:rsid w:val="00AF3E6B"/>
    <w:rsid w:val="00B04887"/>
    <w:rsid w:val="00C109E0"/>
    <w:rsid w:val="00DB29EE"/>
    <w:rsid w:val="00E3751C"/>
    <w:rsid w:val="00ED5B3A"/>
    <w:rsid w:val="00F55923"/>
    <w:rsid w:val="0D5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附件"/>
    <w:link w:val="8"/>
    <w:qFormat/>
    <w:uiPriority w:val="0"/>
    <w:pPr>
      <w:spacing w:afterLines="100" w:line="560" w:lineRule="exact"/>
      <w:jc w:val="center"/>
      <w:outlineLvl w:val="2"/>
    </w:pPr>
    <w:rPr>
      <w:rFonts w:ascii="仿宋" w:hAnsi="仿宋" w:eastAsia="仿宋" w:cs="Times New Roman"/>
      <w:b/>
      <w:color w:val="000000"/>
      <w:kern w:val="0"/>
      <w:sz w:val="36"/>
      <w:szCs w:val="44"/>
      <w:lang w:val="en-US" w:eastAsia="zh-CN" w:bidi="ar-SA"/>
    </w:rPr>
  </w:style>
  <w:style w:type="character" w:customStyle="1" w:styleId="8">
    <w:name w:val="附件 Char"/>
    <w:basedOn w:val="6"/>
    <w:link w:val="7"/>
    <w:uiPriority w:val="0"/>
    <w:rPr>
      <w:rFonts w:ascii="仿宋" w:hAnsi="仿宋" w:eastAsia="仿宋" w:cs="Times New Roman"/>
      <w:b/>
      <w:color w:val="000000"/>
      <w:kern w:val="0"/>
      <w:sz w:val="36"/>
      <w:szCs w:val="44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95</Words>
  <Characters>547</Characters>
  <Lines>4</Lines>
  <Paragraphs>1</Paragraphs>
  <TotalTime>54</TotalTime>
  <ScaleCrop>false</ScaleCrop>
  <LinksUpToDate>false</LinksUpToDate>
  <CharactersWithSpaces>641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2020-05-13T03:26:00Z</dcterms:created>
  <dc:creator>User</dc:creator>
  <cp:lastModifiedBy>张翠</cp:lastModifiedBy>
  <cp:lastPrinted>2020-05-18T07:28:00Z</cp:lastPrinted>
  <dcterms:modified xsi:type="dcterms:W3CDTF">2020-05-18T09:50:01Z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