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textAlignment w:val="top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考试咨询点联系方式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  <w:textAlignment w:val="top"/>
      </w:pPr>
      <w:r>
        <w:rPr>
          <w:rFonts w:ascii="仿宋" w:hAnsi="仿宋" w:eastAsia="仿宋" w:cs="仿宋"/>
          <w:sz w:val="31"/>
          <w:szCs w:val="31"/>
        </w:rPr>
        <w:t>（带</w:t>
      </w:r>
      <w:r>
        <w:rPr>
          <w:rFonts w:hint="eastAsia" w:ascii="仿宋" w:hAnsi="仿宋" w:eastAsia="仿宋" w:cs="仿宋"/>
          <w:sz w:val="31"/>
          <w:szCs w:val="31"/>
        </w:rPr>
        <w:t>★为主要咨询点）</w:t>
      </w:r>
    </w:p>
    <w:tbl>
      <w:tblPr>
        <w:tblW w:w="8295" w:type="dxa"/>
        <w:jc w:val="center"/>
        <w:tblCellSpacing w:w="15" w:type="dxa"/>
        <w:tblInd w:w="1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044"/>
        <w:gridCol w:w="3697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  <w:jc w:val="center"/>
        </w:trPr>
        <w:tc>
          <w:tcPr>
            <w:tcW w:w="871" w:type="dxa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考区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考试咨询点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地址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市区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广西大学★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南宁市大学东路100号广西大学新东园继续教育学院212办公室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0771-3235622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广西民族大学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南宁市大学东路188号广西民族大学教务处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0771-3265112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南宁师范大学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广西财经学院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南宁市明秀西路100号广西财经学院继续教育学院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0771-3853117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广西职业师范学院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南宁市大学东路105号广西职业师范学院继续教育部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0771-3244530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南宁市邕宁区龙亭路8号南宁学院继续教育学院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0771-5900908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广西机电职业技术学院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南宁市大学东路101号广西机电职院教务处考务科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0771-3248625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广西农业职业技术学院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南宁市大学东路176号广西农业职业技术学院教务处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0771-3279401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南宁市民生路维新街南一里9号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0771-2852098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南宁市五合大学城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南宁师范大学★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南宁市明秀东路175号南宁师范大学行政楼307室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0771-3907897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广西外国语学院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南宁市青秀区五合大道19号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0771-4730089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柳州职业技术学院★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柳州市社湾路28号柳州职业技术学院办公楼前楼B206#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0772-3156275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广西科技大学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柳州市东环大道268号广西科技大学继续教育学院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0772-2687712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柳州市红锋路15号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0772-3813958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市区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广西师范大学育才校区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桂林市七星区育才路15号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桂林理工大学★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0773-5895958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桂林师范高等专科学校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桂林市临桂区飞虎路9号桂林师专办公楼4楼421教务处考务科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0773-3975058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桂林市秀峰区解放东路6号306办公室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0773-2881960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雁山区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广西师范大学雁山校区★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桂林市雁山区雁中路1号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0773-5846465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桂林理工大学雁山校区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桂林市建干路12号桂林理工大学继续教育学院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0773-5895958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桂林理工大学博文管理学院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桂林市雁山区雁山街317号桂林理工大学博文管理学院继续教育学院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0773-8998045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梧州市富民三路82号梧州学院行政办公楼三楼考务科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0774-5836821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梧州市招生考试院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梧州市新兴二路5-4号四楼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0774-3825068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北海市招生考试院★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北海市广东南路市教育局4楼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0779-3201219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北海职业学院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北海市西藏路北海职业学院2号楼505室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0779-3920127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0779-3920656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北部湾大学★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钦州市滨海大道12号行政楼202教务处考务管理科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0777-2808030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钦州市新兴路26号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0777-2839151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贵港市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贵港市招生考试院★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贵港市金港大道1066号教育局大院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0775-4573863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玉林师范学院★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玉林市教育东路1303号玉林师范学院办公楼213室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0775-2666296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玉林市香莞路11号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0775-2673522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百色市招生办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百色市右江区城北二路33-2号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0776-2853268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百色学院澄碧校区行政楼433室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0776-2876059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右江民族医学院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百色市城乡路98号右江民族医学院教务处教务科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0776-2849543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贺州市西环路18号贺州学院西校区行政楼后楼233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0774-5228645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贺州市贺州大道50号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0774-5139589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宜州市龙江路42号河池学院东校区1号教学楼二区311室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0778-3183572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河池市招生考试院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河池市金城江区教育路105号河池高中科教楼五楼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0778-2284397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tcBorders>
              <w:top w:val="outset" w:color="auto" w:sz="6" w:space="0"/>
              <w:left w:val="nil"/>
              <w:bottom w:val="outset" w:color="auto" w:sz="6" w:space="0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来宾市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广西科技师范学院★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来宾市铁北大道966号广西科技师范学院科教楼815室教务处教务科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0772-6620791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restart"/>
            <w:tcBorders>
              <w:top w:val="outset" w:color="auto" w:sz="6" w:space="0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崇左市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广西民族师范学院★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崇左市江州区佛子路23号广西民族师范学院崇德楼305室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0771-7870505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0771-7870645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871" w:type="dxa"/>
            <w:vMerge w:val="continue"/>
            <w:tcBorders>
              <w:top w:val="outset" w:color="auto" w:sz="6" w:space="0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广西城市职业大学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广西崇左市江州区骆越大道1号广西城市职业大学行政楼304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0" w:type="dxa"/>
              <w:left w:w="105" w:type="dxa"/>
              <w:bottom w:w="6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0771-7910097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textAlignment w:val="top"/>
      </w:pPr>
      <w:r>
        <w:rPr>
          <w:rFonts w:hint="eastAsia" w:ascii="仿宋" w:hAnsi="仿宋" w:eastAsia="仿宋" w:cs="仿宋"/>
          <w:sz w:val="31"/>
          <w:szCs w:val="31"/>
        </w:rPr>
        <w:t> 备注：中学或中职考点的笔试主管部门为各市招生考试院。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00524"/>
    <w:rsid w:val="385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8">
    <w:name w:val="first-child"/>
    <w:basedOn w:val="3"/>
    <w:uiPriority w:val="0"/>
    <w:rPr>
      <w:bdr w:val="none" w:color="auto" w:sz="0" w:space="0"/>
    </w:rPr>
  </w:style>
  <w:style w:type="character" w:customStyle="1" w:styleId="9">
    <w:name w:val="layui-this"/>
    <w:basedOn w:val="3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2019-12-27T01:29:00Z</dcterms:created>
  <dc:creator>走走停停101</dc:creator>
  <cp:lastModifiedBy>走走停停101</cp:lastModifiedBy>
  <dcterms:modified xsi:type="dcterms:W3CDTF">2019-12-27T01:30:16Z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