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1F1F1"/>
        <w:spacing w:before="0" w:beforeAutospacing="0" w:after="150" w:afterAutospacing="0" w:line="480" w:lineRule="atLeast"/>
        <w:ind w:left="0" w:right="0" w:firstLine="480"/>
        <w:jc w:val="center"/>
        <w:rPr>
          <w:rFonts w:ascii="仿宋_GB2312" w:eastAsia="仿宋_GB2312" w:cs="仿宋_GB2312"/>
          <w:b w:val="0"/>
          <w:i w:val="0"/>
          <w:caps w:val="0"/>
          <w:color w:val="141414"/>
          <w:spacing w:val="0"/>
          <w:sz w:val="32"/>
          <w:szCs w:val="32"/>
        </w:rPr>
      </w:pPr>
      <w:r>
        <w:rPr>
          <w:rStyle w:val="5"/>
          <w:rFonts w:ascii="仿宋" w:hAnsi="仿宋" w:eastAsia="仿宋" w:cs="仿宋"/>
          <w:b/>
          <w:i w:val="0"/>
          <w:caps w:val="0"/>
          <w:color w:val="141414"/>
          <w:spacing w:val="0"/>
          <w:sz w:val="40"/>
          <w:szCs w:val="40"/>
          <w:shd w:val="clear" w:fill="F1F1F1"/>
        </w:rPr>
        <w:t>泰山区教师资格认定体检公告</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根据泰安市教育局教师资格认定工作要求，现将我区教师资格认定体检工作公告如下：</w:t>
      </w:r>
    </w:p>
    <w:p>
      <w:pPr>
        <w:pStyle w:val="2"/>
        <w:keepNext w:val="0"/>
        <w:keepLines w:val="0"/>
        <w:widowControl/>
        <w:suppressLineNumbers w:val="0"/>
        <w:shd w:val="clear" w:fill="FFFFFF"/>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Style w:val="5"/>
          <w:rFonts w:hint="eastAsia" w:ascii="仿宋" w:hAnsi="仿宋" w:eastAsia="仿宋" w:cs="仿宋"/>
          <w:b/>
          <w:i w:val="0"/>
          <w:caps w:val="0"/>
          <w:color w:val="000000"/>
          <w:spacing w:val="0"/>
          <w:sz w:val="31"/>
          <w:szCs w:val="31"/>
          <w:shd w:val="clear" w:fill="FFFFFF"/>
        </w:rPr>
        <w:t>一、参加体检人员范围</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未达到国家法定退休年龄，户籍所在地、居住地（须持有当地居住证且在有效期内）或就读学校所在地（仅限应届毕业生和在读研究生）在泰山区（包含</w:t>
      </w:r>
      <w:r>
        <w:rPr>
          <w:rStyle w:val="5"/>
          <w:rFonts w:hint="default" w:ascii="仿宋_GB2312" w:eastAsia="仿宋_GB2312" w:cs="仿宋_GB2312"/>
          <w:b/>
          <w:i w:val="0"/>
          <w:caps w:val="0"/>
          <w:color w:val="FF0000"/>
          <w:spacing w:val="0"/>
          <w:sz w:val="31"/>
          <w:szCs w:val="31"/>
          <w:shd w:val="clear" w:fill="F1F1F1"/>
        </w:rPr>
        <w:t>泰山景区</w:t>
      </w:r>
      <w:r>
        <w:rPr>
          <w:rFonts w:hint="default" w:ascii="仿宋_GB2312" w:eastAsia="仿宋_GB2312" w:cs="仿宋_GB2312"/>
          <w:b w:val="0"/>
          <w:i w:val="0"/>
          <w:caps w:val="0"/>
          <w:color w:val="141414"/>
          <w:spacing w:val="0"/>
          <w:sz w:val="31"/>
          <w:szCs w:val="31"/>
          <w:shd w:val="clear" w:fill="F1F1F1"/>
        </w:rPr>
        <w:t>）的中国公民，同时符合泰安市2019年中小学教师资格认定的其他对象范围条件。</w:t>
      </w:r>
    </w:p>
    <w:p>
      <w:pPr>
        <w:pStyle w:val="2"/>
        <w:keepNext w:val="0"/>
        <w:keepLines w:val="0"/>
        <w:widowControl/>
        <w:suppressLineNumbers w:val="0"/>
        <w:shd w:val="clear" w:fill="FFFFFF"/>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Style w:val="5"/>
          <w:rFonts w:hint="eastAsia" w:ascii="仿宋" w:hAnsi="仿宋" w:eastAsia="仿宋" w:cs="仿宋"/>
          <w:b/>
          <w:i w:val="0"/>
          <w:caps w:val="0"/>
          <w:color w:val="000000"/>
          <w:spacing w:val="0"/>
          <w:sz w:val="31"/>
          <w:szCs w:val="31"/>
          <w:shd w:val="clear" w:fill="FFFFFF"/>
        </w:rPr>
        <w:t>二、体检时间、地点</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1.时间：2019年3月30日— 4月3日（每天上午9点半前），逾期未体检者后果自负。</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2，地点：泰安市中医二院欣康体检中心地址：东岳大街东段46号（市质监局西邻）。</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联系电话：6112277 ,13156977888。</w:t>
      </w:r>
    </w:p>
    <w:p>
      <w:pPr>
        <w:pStyle w:val="2"/>
        <w:keepNext w:val="0"/>
        <w:keepLines w:val="0"/>
        <w:widowControl/>
        <w:suppressLineNumbers w:val="0"/>
        <w:shd w:val="clear" w:fill="FFFFFF"/>
        <w:spacing w:before="0" w:beforeAutospacing="0" w:after="150" w:afterAutospacing="0" w:line="480" w:lineRule="atLeast"/>
        <w:ind w:left="0" w:right="0" w:firstLine="480"/>
        <w:jc w:val="left"/>
        <w:rPr>
          <w:rFonts w:hint="default" w:ascii="仿宋_GB2312" w:eastAsia="仿宋_GB2312" w:cs="仿宋_GB2312"/>
          <w:b w:val="0"/>
          <w:i w:val="0"/>
          <w:caps w:val="0"/>
          <w:color w:val="141414"/>
          <w:spacing w:val="0"/>
          <w:sz w:val="32"/>
          <w:szCs w:val="32"/>
        </w:rPr>
      </w:pPr>
      <w:r>
        <w:rPr>
          <w:rStyle w:val="5"/>
          <w:rFonts w:hint="eastAsia" w:ascii="仿宋" w:hAnsi="仿宋" w:eastAsia="仿宋" w:cs="仿宋"/>
          <w:b/>
          <w:i w:val="0"/>
          <w:caps w:val="0"/>
          <w:color w:val="000000"/>
          <w:spacing w:val="0"/>
          <w:sz w:val="31"/>
          <w:szCs w:val="31"/>
          <w:shd w:val="clear" w:fill="FFFFFF"/>
        </w:rPr>
        <w:t>三、体检要求</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1.体检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执行，教师资格认定机构对体检表进行审查，如发现缺漏项目及结论不确切、不清楚的情况，可以要求申请人进行补查。</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2.教师资格申请人应在规定时间内，持本人身份证、《山东省申请教师资格人员体格检查表》（粘贴本人近期免冠1寸照片）到指定医院进行体检。体检结果只在本次教师资格认定工作中有效。(体检表可在泰安市2019年中小学教师资格公告附件中下载打印)</w:t>
      </w:r>
    </w:p>
    <w:p>
      <w:pPr>
        <w:pStyle w:val="2"/>
        <w:keepNext w:val="0"/>
        <w:keepLines w:val="0"/>
        <w:widowControl/>
        <w:suppressLineNumbers w:val="0"/>
        <w:shd w:val="clear" w:fill="FFFFFF"/>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Style w:val="5"/>
          <w:rFonts w:hint="eastAsia" w:ascii="仿宋" w:hAnsi="仿宋" w:eastAsia="仿宋" w:cs="仿宋"/>
          <w:b/>
          <w:i w:val="0"/>
          <w:caps w:val="0"/>
          <w:color w:val="000000"/>
          <w:spacing w:val="0"/>
          <w:sz w:val="31"/>
          <w:szCs w:val="31"/>
          <w:shd w:val="clear" w:fill="FFFFFF"/>
        </w:rPr>
        <w:t>四、体检注意事项</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1、参加体检的人员当天早晨空腹抽血，不得吃饭、喝水，待医院抽完血后再吃饭、喝水。</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2、申请教师资格人员体检费直接交到体检医院收费处。</w:t>
      </w:r>
    </w:p>
    <w:p>
      <w:pPr>
        <w:pStyle w:val="2"/>
        <w:keepNext w:val="0"/>
        <w:keepLines w:val="0"/>
        <w:widowControl/>
        <w:suppressLineNumbers w:val="0"/>
        <w:shd w:val="clear" w:fill="F1F1F1"/>
        <w:spacing w:before="0" w:beforeAutospacing="0" w:after="150" w:afterAutospacing="0" w:line="480" w:lineRule="atLeast"/>
        <w:ind w:left="0" w:right="0" w:firstLine="645"/>
        <w:jc w:val="left"/>
        <w:rPr>
          <w:rFonts w:hint="default" w:ascii="仿宋_GB2312" w:eastAsia="仿宋_GB2312" w:cs="仿宋_GB2312"/>
          <w:b w:val="0"/>
          <w:i w:val="0"/>
          <w:caps w:val="0"/>
          <w:color w:val="141414"/>
          <w:spacing w:val="0"/>
          <w:sz w:val="32"/>
          <w:szCs w:val="32"/>
        </w:rPr>
      </w:pPr>
      <w:r>
        <w:rPr>
          <w:rFonts w:hint="default" w:ascii="仿宋_GB2312" w:eastAsia="仿宋_GB2312" w:cs="仿宋_GB2312"/>
          <w:b w:val="0"/>
          <w:i w:val="0"/>
          <w:caps w:val="0"/>
          <w:color w:val="141414"/>
          <w:spacing w:val="0"/>
          <w:sz w:val="31"/>
          <w:szCs w:val="31"/>
          <w:shd w:val="clear" w:fill="F1F1F1"/>
        </w:rPr>
        <w:t>3、申请人体检完毕后，即可离开医院，</w:t>
      </w:r>
      <w:r>
        <w:rPr>
          <w:rStyle w:val="5"/>
          <w:rFonts w:hint="default" w:ascii="仿宋_GB2312" w:eastAsia="仿宋_GB2312" w:cs="仿宋_GB2312"/>
          <w:b/>
          <w:i w:val="0"/>
          <w:caps w:val="0"/>
          <w:color w:val="FF0000"/>
          <w:spacing w:val="0"/>
          <w:sz w:val="31"/>
          <w:szCs w:val="31"/>
          <w:shd w:val="clear" w:fill="F1F1F1"/>
        </w:rPr>
        <w:t>体检表交查体中心，由查体中心统一交认定机构。</w:t>
      </w:r>
    </w:p>
    <w:p>
      <w:pPr>
        <w:pStyle w:val="2"/>
        <w:keepNext w:val="0"/>
        <w:keepLines w:val="0"/>
        <w:widowControl/>
        <w:suppressLineNumbers w:val="0"/>
        <w:shd w:val="clear" w:fill="F1F1F1"/>
        <w:spacing w:before="0" w:beforeAutospacing="0" w:after="150" w:afterAutospacing="0"/>
        <w:ind w:left="0" w:right="0" w:firstLine="640"/>
        <w:jc w:val="left"/>
        <w:rPr>
          <w:rFonts w:hint="default" w:ascii="仿宋_GB2312" w:eastAsia="仿宋_GB2312" w:cs="仿宋_GB2312"/>
          <w:b w:val="0"/>
          <w:i w:val="0"/>
          <w:caps w:val="0"/>
          <w:color w:val="141414"/>
          <w:spacing w:val="0"/>
          <w:sz w:val="32"/>
          <w:szCs w:val="32"/>
        </w:rPr>
      </w:pPr>
      <w:r>
        <w:rPr>
          <w:rFonts w:ascii="黑体" w:hAnsi="宋体" w:eastAsia="黑体" w:cs="黑体"/>
          <w:b w:val="0"/>
          <w:i w:val="0"/>
          <w:caps w:val="0"/>
          <w:color w:val="141414"/>
          <w:spacing w:val="0"/>
          <w:sz w:val="36"/>
          <w:szCs w:val="36"/>
          <w:shd w:val="clear" w:fill="F1F1F1"/>
        </w:rPr>
        <w:t>温馨提示二：</w:t>
      </w:r>
    </w:p>
    <w:p>
      <w:pPr>
        <w:pStyle w:val="2"/>
        <w:keepNext w:val="0"/>
        <w:keepLines w:val="0"/>
        <w:widowControl/>
        <w:suppressLineNumbers w:val="0"/>
        <w:shd w:val="clear" w:fill="F1F1F1"/>
        <w:spacing w:before="0" w:beforeAutospacing="0" w:after="150" w:afterAutospacing="0"/>
        <w:ind w:left="0" w:right="0" w:firstLine="640"/>
        <w:jc w:val="left"/>
        <w:rPr>
          <w:rFonts w:hint="default" w:ascii="仿宋_GB2312" w:eastAsia="仿宋_GB2312" w:cs="仿宋_GB2312"/>
          <w:b w:val="0"/>
          <w:i w:val="0"/>
          <w:caps w:val="0"/>
          <w:color w:val="141414"/>
          <w:spacing w:val="0"/>
          <w:sz w:val="32"/>
          <w:szCs w:val="32"/>
        </w:rPr>
      </w:pPr>
      <w:r>
        <w:rPr>
          <w:rFonts w:hint="eastAsia" w:ascii="黑体" w:hAnsi="宋体" w:eastAsia="黑体" w:cs="黑体"/>
          <w:b w:val="0"/>
          <w:i w:val="0"/>
          <w:caps w:val="0"/>
          <w:color w:val="141414"/>
          <w:spacing w:val="0"/>
          <w:sz w:val="36"/>
          <w:szCs w:val="36"/>
          <w:shd w:val="clear" w:fill="F1F1F1"/>
        </w:rPr>
        <w:t>    泰山区</w:t>
      </w:r>
      <w:r>
        <w:rPr>
          <w:rFonts w:hint="default" w:ascii="仿宋_GB2312" w:eastAsia="仿宋_GB2312" w:cs="仿宋_GB2312"/>
          <w:b w:val="0"/>
          <w:i w:val="0"/>
          <w:caps w:val="0"/>
          <w:color w:val="141414"/>
          <w:spacing w:val="0"/>
          <w:sz w:val="31"/>
          <w:szCs w:val="31"/>
          <w:shd w:val="clear" w:fill="F1F1F1"/>
        </w:rPr>
        <w:t>（包含</w:t>
      </w:r>
      <w:r>
        <w:rPr>
          <w:rStyle w:val="5"/>
          <w:rFonts w:hint="default" w:ascii="仿宋_GB2312" w:eastAsia="仿宋_GB2312" w:cs="仿宋_GB2312"/>
          <w:b/>
          <w:i w:val="0"/>
          <w:caps w:val="0"/>
          <w:color w:val="FF0000"/>
          <w:spacing w:val="0"/>
          <w:sz w:val="31"/>
          <w:szCs w:val="31"/>
          <w:shd w:val="clear" w:fill="F1F1F1"/>
        </w:rPr>
        <w:t>泰山景区</w:t>
      </w:r>
      <w:r>
        <w:rPr>
          <w:rFonts w:hint="default" w:ascii="仿宋_GB2312" w:eastAsia="仿宋_GB2312" w:cs="仿宋_GB2312"/>
          <w:b w:val="0"/>
          <w:i w:val="0"/>
          <w:caps w:val="0"/>
          <w:color w:val="141414"/>
          <w:spacing w:val="0"/>
          <w:sz w:val="31"/>
          <w:szCs w:val="31"/>
          <w:shd w:val="clear" w:fill="F1F1F1"/>
        </w:rPr>
        <w:t>）教师资格认定申请人网上报名完成后，本人必须于</w:t>
      </w:r>
      <w:r>
        <w:rPr>
          <w:rStyle w:val="5"/>
          <w:rFonts w:hint="default" w:ascii="仿宋_GB2312" w:eastAsia="仿宋_GB2312" w:cs="仿宋_GB2312"/>
          <w:b/>
          <w:i w:val="0"/>
          <w:caps w:val="0"/>
          <w:color w:val="FF0000"/>
          <w:spacing w:val="0"/>
          <w:sz w:val="31"/>
          <w:szCs w:val="31"/>
          <w:shd w:val="clear" w:fill="F1F1F1"/>
        </w:rPr>
        <w:t>4月8日至4月10日</w:t>
      </w:r>
      <w:r>
        <w:rPr>
          <w:rFonts w:hint="default" w:ascii="仿宋_GB2312" w:eastAsia="仿宋_GB2312" w:cs="仿宋_GB2312"/>
          <w:b w:val="0"/>
          <w:i w:val="0"/>
          <w:caps w:val="0"/>
          <w:color w:val="141414"/>
          <w:spacing w:val="0"/>
          <w:sz w:val="31"/>
          <w:szCs w:val="31"/>
          <w:shd w:val="clear" w:fill="F1F1F1"/>
        </w:rPr>
        <w:t>到泰安六中新校区格物楼一楼5120室进行现场确认，并提交泰安市2019年中小学教师资格公告中要求的相关材料。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66281"/>
    <w:rsid w:val="5B86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2019-03-19T09:03:00Z</dcterms:created>
  <dc:creator>Yan</dc:creator>
  <cp:lastModifiedBy>Yan</cp:lastModifiedBy>
  <dcterms:modified xsi:type="dcterms:W3CDTF">2019-03-19T09:04:02Z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