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-150" w:right="0"/>
        <w:jc w:val="center"/>
      </w:pPr>
      <w:bookmarkStart w:id="0" w:name="_GoBack"/>
      <w:r>
        <w:rPr>
          <w:rFonts w:ascii="黑体" w:hAnsi="宋体" w:eastAsia="黑体" w:cs="黑体"/>
          <w:color w:val="333333"/>
          <w:kern w:val="2"/>
          <w:sz w:val="32"/>
          <w:szCs w:val="32"/>
          <w:bdr w:val="none" w:color="auto" w:sz="0" w:space="0"/>
          <w:lang w:val="en-US" w:eastAsia="zh-CN" w:bidi="ar"/>
        </w:rPr>
        <w:t>招聘学校简介</w:t>
      </w:r>
      <w:bookmarkEnd w:id="0"/>
      <w:r>
        <w:rPr>
          <w:rFonts w:hint="eastAsia" w:ascii="黑体" w:hAnsi="宋体" w:eastAsia="黑体" w:cs="黑体"/>
          <w:color w:val="333333"/>
          <w:kern w:val="2"/>
          <w:sz w:val="32"/>
          <w:szCs w:val="32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-150" w:right="0"/>
        <w:jc w:val="left"/>
      </w:pPr>
      <w:r>
        <w:rPr>
          <w:rFonts w:ascii="微软雅黑" w:hAnsi="微软雅黑" w:eastAsia="微软雅黑" w:cs="微软雅黑"/>
          <w:color w:val="333333"/>
          <w:kern w:val="2"/>
          <w:sz w:val="44"/>
          <w:szCs w:val="44"/>
          <w:bdr w:val="none" w:color="auto" w:sz="0" w:space="0"/>
          <w:lang w:val="en-US" w:eastAsia="zh-CN" w:bidi="ar"/>
        </w:rPr>
        <w:t>▲.</w:t>
      </w:r>
      <w:r>
        <w:rPr>
          <w:rFonts w:ascii="仿宋_GB2312" w:hAnsi="微软雅黑" w:eastAsia="仿宋_GB2312" w:cs="仿宋_GB2312"/>
          <w:b/>
          <w:color w:val="333333"/>
          <w:kern w:val="2"/>
          <w:sz w:val="28"/>
          <w:szCs w:val="28"/>
          <w:bdr w:val="none" w:color="auto" w:sz="0" w:space="0"/>
          <w:lang w:val="en-US" w:eastAsia="zh-CN" w:bidi="ar"/>
        </w:rPr>
        <w:t>江西省丰城中学</w:t>
      </w:r>
      <w:r>
        <w:rPr>
          <w:rFonts w:hint="default" w:ascii="仿宋_GB2312" w:hAnsi="微软雅黑" w:eastAsia="仿宋_GB2312" w:cs="仿宋_GB2312"/>
          <w:color w:val="333333"/>
          <w:kern w:val="2"/>
          <w:sz w:val="28"/>
          <w:szCs w:val="28"/>
          <w:bdr w:val="none" w:color="auto" w:sz="0" w:space="0"/>
          <w:lang w:val="en-US" w:eastAsia="zh-CN" w:bidi="ar"/>
        </w:rPr>
        <w:t>创办于1940年，办学历史悠久，文化积淀深厚，教学成果斐然，是江西省优秀重点中学，宜春市名校。现有专职教师471人，149个教学班，在校学生9000余人。1984年李国良获江西省理科状元，2010年管良剑获江西省文科状元，2017年金淼勇夺江西省文科状元。2018年高考，全省前20名，我校有5人，北京大学录取5人，清华大学录取1人。近年来，高考一本、二本升学率稳步上升，居江西省前列，特优生数量稳居全省第一方阵。学校荣获 2017年首届“江西省文明校园”、2017年“第四届全国未成年人思想道德建设工作先进单位”、2017年“全国中小学心理健康教育特色学校”、2018年“全国6.27禁毒教育工程示范学校”。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-150" w:right="0"/>
        <w:jc w:val="left"/>
      </w:pPr>
      <w:r>
        <w:rPr>
          <w:rFonts w:hint="eastAsia" w:ascii="微软雅黑" w:hAnsi="微软雅黑" w:eastAsia="微软雅黑" w:cs="微软雅黑"/>
          <w:color w:val="333333"/>
          <w:kern w:val="2"/>
          <w:sz w:val="44"/>
          <w:szCs w:val="44"/>
          <w:bdr w:val="none" w:color="auto" w:sz="0" w:space="0"/>
          <w:lang w:val="en-US" w:eastAsia="zh-CN" w:bidi="ar"/>
        </w:rPr>
        <w:t>▲.</w:t>
      </w:r>
      <w:r>
        <w:rPr>
          <w:rFonts w:hint="default" w:ascii="仿宋_GB2312" w:hAnsi="微软雅黑" w:eastAsia="仿宋_GB2312" w:cs="仿宋_GB2312"/>
          <w:b/>
          <w:color w:val="333333"/>
          <w:kern w:val="2"/>
          <w:sz w:val="28"/>
          <w:szCs w:val="28"/>
          <w:bdr w:val="none" w:color="auto" w:sz="0" w:space="0"/>
          <w:lang w:val="en-US" w:eastAsia="zh-CN" w:bidi="ar"/>
        </w:rPr>
        <w:t>江西省丰城九中</w:t>
      </w:r>
      <w:r>
        <w:rPr>
          <w:rFonts w:hint="default" w:ascii="仿宋_GB2312" w:hAnsi="微软雅黑" w:eastAsia="仿宋_GB2312" w:cs="仿宋_GB2312"/>
          <w:color w:val="333333"/>
          <w:kern w:val="2"/>
          <w:sz w:val="28"/>
          <w:szCs w:val="28"/>
          <w:bdr w:val="none" w:color="auto" w:sz="0" w:space="0"/>
          <w:lang w:val="en-US" w:eastAsia="zh-CN" w:bidi="ar"/>
        </w:rPr>
        <w:t>是市政府投资5亿元高起点、高标准、高规格设计建设的一大惠民工程。学校占地275亩、现有学生近8100人，125个教学班；教职员工400余人，省市学科带头人9人，宜春名师11人，中高级老师158人，研究生203人。学校交通便利，环境优美，传承着丰城的文化精髓，又跳跃着现代发展的节奏与韵律，是年轻教师和莘莘学子追梦的理想之所。继2017年高考开门红，2018年我校高考再创辉煌，大幅超额完成上级下达高考指标：2017年一本565人，二本1431人；2018年全面突破，一本601人，二本1633人，高考一本二本升学率稳居江西省第一方阵。学校高标准、高起点、高规格、高品质，设施全省一流，又以海纳百川、锐意创新的胸襟，把九中打造成了书香飘逸的学园，传承文明的乐园，培育英才的摇篮，成就梦想的殿堂。团结奋进的丰城九中愿为有志青年提供施展才华的舞台，在剑邑大地上续写着教育事业新华章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-150" w:right="0"/>
        <w:jc w:val="left"/>
      </w:pPr>
      <w:r>
        <w:rPr>
          <w:rFonts w:hint="eastAsia" w:ascii="微软雅黑" w:hAnsi="微软雅黑" w:eastAsia="微软雅黑" w:cs="微软雅黑"/>
          <w:color w:val="333333"/>
          <w:kern w:val="2"/>
          <w:sz w:val="44"/>
          <w:szCs w:val="44"/>
          <w:bdr w:val="none" w:color="auto" w:sz="0" w:space="0"/>
          <w:lang w:val="en-US" w:eastAsia="zh-CN" w:bidi="ar"/>
        </w:rPr>
        <w:t>▲.</w:t>
      </w:r>
      <w:r>
        <w:rPr>
          <w:rFonts w:hint="default" w:ascii="仿宋_GB2312" w:hAnsi="微软雅黑" w:eastAsia="仿宋_GB2312" w:cs="仿宋_GB2312"/>
          <w:b/>
          <w:color w:val="333333"/>
          <w:kern w:val="2"/>
          <w:sz w:val="28"/>
          <w:szCs w:val="28"/>
          <w:bdr w:val="none" w:color="auto" w:sz="0" w:space="0"/>
          <w:lang w:val="en-US" w:eastAsia="zh-CN" w:bidi="ar"/>
        </w:rPr>
        <w:t>江西省丰城二中</w:t>
      </w:r>
      <w:r>
        <w:rPr>
          <w:rFonts w:hint="default" w:ascii="仿宋_GB2312" w:hAnsi="微软雅黑" w:eastAsia="仿宋_GB2312" w:cs="仿宋_GB2312"/>
          <w:color w:val="333333"/>
          <w:kern w:val="2"/>
          <w:sz w:val="28"/>
          <w:szCs w:val="28"/>
          <w:bdr w:val="none" w:color="auto" w:sz="0" w:space="0"/>
          <w:lang w:val="en-US" w:eastAsia="zh-CN" w:bidi="ar"/>
        </w:rPr>
        <w:t>创建于1956年，历史悠久，文化厚重，是一所公办省重点中学。学校地处新老城轴线中央部，高铁国道交汇点，距省会中心一小时车程。现有教学班级121个，学生近8000人，教职员工440余人。其中全国优秀教师1人，省特级教师2人，省骨干教师12人，宜春市学科带头人2人，市骨干教师6人，市名师10人，研究生学历教师近200人。以“办优质特色学校，育全面发展学生”为目标，学校竭力打造“文化校园”“和谐家园”“活力校园”，先后获得“教学质量先进单位” “全面工作先进单位”“文明校园”“国防教育特色学校 ”等称号。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-150" w:right="0"/>
        <w:jc w:val="left"/>
      </w:pPr>
      <w:r>
        <w:rPr>
          <w:rFonts w:hint="eastAsia" w:ascii="微软雅黑" w:hAnsi="微软雅黑" w:eastAsia="微软雅黑" w:cs="微软雅黑"/>
          <w:color w:val="333333"/>
          <w:kern w:val="2"/>
          <w:sz w:val="44"/>
          <w:szCs w:val="44"/>
          <w:bdr w:val="none" w:color="auto" w:sz="0" w:space="0"/>
          <w:lang w:val="en-US" w:eastAsia="zh-CN" w:bidi="ar"/>
        </w:rPr>
        <w:t>▲.</w:t>
      </w:r>
      <w:r>
        <w:rPr>
          <w:rFonts w:hint="default" w:ascii="仿宋_GB2312" w:hAnsi="微软雅黑" w:eastAsia="仿宋_GB2312" w:cs="仿宋_GB2312"/>
          <w:b/>
          <w:color w:val="333333"/>
          <w:kern w:val="2"/>
          <w:sz w:val="28"/>
          <w:szCs w:val="28"/>
          <w:bdr w:val="none" w:color="auto" w:sz="0" w:space="0"/>
          <w:lang w:val="en-US" w:eastAsia="zh-CN" w:bidi="ar"/>
        </w:rPr>
        <w:t>江西省丰城拖船中学</w:t>
      </w:r>
      <w:r>
        <w:rPr>
          <w:rFonts w:hint="default" w:ascii="仿宋_GB2312" w:hAnsi="微软雅黑" w:eastAsia="仿宋_GB2312" w:cs="仿宋_GB2312"/>
          <w:color w:val="333333"/>
          <w:kern w:val="2"/>
          <w:sz w:val="28"/>
          <w:szCs w:val="28"/>
          <w:bdr w:val="none" w:color="auto" w:sz="0" w:space="0"/>
          <w:lang w:val="en-US" w:eastAsia="zh-CN" w:bidi="ar"/>
        </w:rPr>
        <w:t>是江西省第一批重点中学，国家重点课题实验基地。学校有74个教学班，在校学生4800余名，教职工212名。学校占地260余亩，绿化覆盖率达到80%，建筑面积6.4万平方米。拖船中学以“民主治校、实干兴校、质量强校”为办学宗旨，以“求实求新求发展，创特创优创一流”为办学理念，以“为学校谋发展，为教师谋福祉，为学生谋出路”为办学思想。多年荣获“高考质量奖”，高考上线率稳居丰城市前列，并荣获“江西省现代教育技术示范学校”、“宜春市学校管理与建设优秀学校”、“宜春市绿色学校”和“宜春市文明单位”、“宜春市课改实践先进单位”、“丰城市全面工作先进单位”、“丰城市教研工作先进单位”等称号，被选定为“国家重点课题实验基地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-150" w:right="0"/>
        <w:jc w:val="left"/>
      </w:pPr>
      <w:r>
        <w:rPr>
          <w:rFonts w:hint="eastAsia" w:ascii="微软雅黑" w:hAnsi="微软雅黑" w:eastAsia="微软雅黑" w:cs="微软雅黑"/>
          <w:color w:val="333333"/>
          <w:kern w:val="2"/>
          <w:sz w:val="44"/>
          <w:szCs w:val="44"/>
          <w:bdr w:val="none" w:color="auto" w:sz="0" w:space="0"/>
          <w:lang w:val="en-US" w:eastAsia="zh-CN" w:bidi="ar"/>
        </w:rPr>
        <w:t>▲.</w:t>
      </w:r>
      <w:r>
        <w:rPr>
          <w:rFonts w:hint="default" w:ascii="仿宋_GB2312" w:hAnsi="微软雅黑" w:eastAsia="仿宋_GB2312" w:cs="仿宋_GB2312"/>
          <w:b/>
          <w:color w:val="333333"/>
          <w:kern w:val="2"/>
          <w:sz w:val="28"/>
          <w:szCs w:val="28"/>
          <w:bdr w:val="none" w:color="auto" w:sz="0" w:space="0"/>
          <w:lang w:val="en-US" w:eastAsia="zh-CN" w:bidi="ar"/>
        </w:rPr>
        <w:t>丰城市第四中学</w:t>
      </w:r>
      <w:r>
        <w:rPr>
          <w:rFonts w:hint="default" w:ascii="仿宋_GB2312" w:hAnsi="微软雅黑" w:eastAsia="仿宋_GB2312" w:cs="仿宋_GB2312"/>
          <w:color w:val="333333"/>
          <w:kern w:val="2"/>
          <w:sz w:val="28"/>
          <w:szCs w:val="28"/>
          <w:bdr w:val="none" w:color="auto" w:sz="0" w:space="0"/>
          <w:lang w:val="en-US" w:eastAsia="zh-CN" w:bidi="ar"/>
        </w:rPr>
        <w:t>现有专职教师226人，在校学生近3300余人。学校2004年划归地方以来，教育教学质量在丰城市独树一帜。学校2004年荣获“丰城市教学质量（高考）先进单位” ， 2005年荣获“丰城市教育系统全面工作先进单位”、“高考教学质量先进单位”，2006年荣获“丰城市教研工作先进单位”，2007—2008连续两年荣获“丰城市校本研究先进单位”，2009--2010连续两年荣获“丰城市教学质量（高考）先进单位”、 “宜春市安全文明校园”， 2011年荣获“丰城市教育系统全面工作红旗单位”。 2013学年、2014学年、2015学年、2016学年连续被评为“丰城市教学质量先进单位”、 “丰城市平安校园”。2017年，丰城四中又一次迎来了发展的契机，以“香港智华基金有限公司捐资助学500万”和“整合区域办学、与原上塘初中合并为新的丰城四中”为两大办学支撑，进一步提高了学校的办学平台，当年获得“丰城市教研工作先进单位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-150" w:right="0"/>
        <w:jc w:val="left"/>
      </w:pPr>
      <w:r>
        <w:rPr>
          <w:rFonts w:hint="eastAsia" w:ascii="微软雅黑" w:hAnsi="微软雅黑" w:eastAsia="微软雅黑" w:cs="微软雅黑"/>
          <w:color w:val="333333"/>
          <w:kern w:val="2"/>
          <w:sz w:val="44"/>
          <w:szCs w:val="44"/>
          <w:bdr w:val="none" w:color="auto" w:sz="0" w:space="0"/>
          <w:lang w:val="en-US" w:eastAsia="zh-CN" w:bidi="ar"/>
        </w:rPr>
        <w:t>▲.</w:t>
      </w:r>
      <w:r>
        <w:rPr>
          <w:rFonts w:hint="default" w:ascii="仿宋_GB2312" w:hAnsi="微软雅黑" w:eastAsia="仿宋_GB2312" w:cs="仿宋_GB2312"/>
          <w:b/>
          <w:color w:val="333333"/>
          <w:kern w:val="2"/>
          <w:sz w:val="28"/>
          <w:szCs w:val="28"/>
          <w:bdr w:val="none" w:color="auto" w:sz="0" w:space="0"/>
          <w:lang w:val="en-US" w:eastAsia="zh-CN" w:bidi="ar"/>
        </w:rPr>
        <w:t>丰城中专</w:t>
      </w:r>
      <w:r>
        <w:rPr>
          <w:rFonts w:hint="default" w:ascii="仿宋_GB2312" w:hAnsi="微软雅黑" w:eastAsia="仿宋_GB2312" w:cs="仿宋_GB2312"/>
          <w:color w:val="333333"/>
          <w:kern w:val="2"/>
          <w:sz w:val="28"/>
          <w:szCs w:val="28"/>
          <w:bdr w:val="none" w:color="auto" w:sz="0" w:space="0"/>
          <w:lang w:val="en-US" w:eastAsia="zh-CN" w:bidi="ar"/>
        </w:rPr>
        <w:t>位于丰城高新园区，距南昌市红谷滩新区半小时车程。学校占地面积约150多亩，建筑面积约4万平方米，建有综合实训大楼、教学楼、办公楼、学生公寓、食堂和机械、服装、汽修、物流、玉雕、烙画等八个实训车间及电子商务模拟工作室，各类实训设备约1000台套。学校目前在岗教师367名，专业教师242名，“双师型”教师172名;在籍学生8000余人，弹性制学员4000余人，开设专业有数控技术应用、模具制造技术、学前教育、计算机应用、电子商务、汽车运用与维修、服装制作与生产管理、物理服务与管理、玉雕设计与制作及畜牧兽医、宠物经营与养护、烙画艺术等专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-150" w:right="0"/>
        <w:jc w:val="left"/>
      </w:pPr>
      <w:r>
        <w:rPr>
          <w:rFonts w:hint="eastAsia" w:ascii="微软雅黑" w:hAnsi="微软雅黑" w:eastAsia="微软雅黑" w:cs="微软雅黑"/>
          <w:color w:val="333333"/>
          <w:kern w:val="2"/>
          <w:sz w:val="44"/>
          <w:szCs w:val="44"/>
          <w:bdr w:val="none" w:color="auto" w:sz="0" w:space="0"/>
          <w:lang w:val="en-US" w:eastAsia="zh-CN" w:bidi="ar"/>
        </w:rPr>
        <w:t>▲.</w:t>
      </w:r>
      <w:r>
        <w:rPr>
          <w:rFonts w:hint="default" w:ascii="仿宋_GB2312" w:hAnsi="微软雅黑" w:eastAsia="仿宋_GB2312" w:cs="仿宋_GB2312"/>
          <w:b/>
          <w:color w:val="333333"/>
          <w:kern w:val="2"/>
          <w:sz w:val="28"/>
          <w:szCs w:val="28"/>
          <w:bdr w:val="none" w:color="auto" w:sz="0" w:space="0"/>
          <w:lang w:val="en-US" w:eastAsia="zh-CN" w:bidi="ar"/>
        </w:rPr>
        <w:t>丰城市特殊教育学校</w:t>
      </w:r>
      <w:r>
        <w:rPr>
          <w:rFonts w:hint="default" w:ascii="仿宋_GB2312" w:hAnsi="微软雅黑" w:eastAsia="仿宋_GB2312" w:cs="仿宋_GB2312"/>
          <w:color w:val="333333"/>
          <w:kern w:val="2"/>
          <w:sz w:val="28"/>
          <w:szCs w:val="28"/>
          <w:bdr w:val="none" w:color="auto" w:sz="0" w:space="0"/>
          <w:lang w:val="en-US" w:eastAsia="zh-CN" w:bidi="ar"/>
        </w:rPr>
        <w:t>创办于2005年，地处丰城市新城区，现有校园占地面积20000平方米，建筑面积为7000平方米，现有14个班，学生170余人，教师33人，生活老师11人。教学专用教室现代规范，教学、运动、生活设备设施齐全，可容纳200名残疾儿童就学。学校以“尊重、接纳、平等、共享”为办学理念，以“尊重个体差异，提供适合教育，帮助融入主流，平等共享文明”为办学宗旨，以“为学生提供最好的教育服务，争创全省一流的现代化特校”为办学目标， 秉承“从善、从勤、创新、创美”的校训，创设“平等、友爱、自信、活泼”的校风，力求让学生们在校身心都能够得到成长。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A275C"/>
    <w:rsid w:val="04155D1D"/>
    <w:rsid w:val="1D6A27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TML Definition"/>
    <w:basedOn w:val="2"/>
    <w:uiPriority w:val="0"/>
  </w:style>
  <w:style w:type="character" w:styleId="5">
    <w:name w:val="HTML Typewriter"/>
    <w:basedOn w:val="2"/>
    <w:uiPriority w:val="0"/>
    <w:rPr>
      <w:rFonts w:hint="default" w:ascii="monospace" w:hAnsi="monospace" w:eastAsia="monospace" w:cs="monospace"/>
      <w:sz w:val="20"/>
    </w:rPr>
  </w:style>
  <w:style w:type="character" w:styleId="6">
    <w:name w:val="HTML Acronym"/>
    <w:basedOn w:val="2"/>
    <w:uiPriority w:val="0"/>
    <w:rPr>
      <w:bdr w:val="none" w:color="auto" w:sz="0" w:space="0"/>
    </w:rPr>
  </w:style>
  <w:style w:type="character" w:styleId="7">
    <w:name w:val="HTML Variable"/>
    <w:basedOn w:val="2"/>
    <w:uiPriority w:val="0"/>
  </w:style>
  <w:style w:type="character" w:styleId="8">
    <w:name w:val="Hyperlink"/>
    <w:basedOn w:val="2"/>
    <w:uiPriority w:val="0"/>
    <w:rPr>
      <w:color w:val="333333"/>
      <w:u w:val="none"/>
    </w:rPr>
  </w:style>
  <w:style w:type="character" w:styleId="9">
    <w:name w:val="HTML Code"/>
    <w:basedOn w:val="2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0">
    <w:name w:val="HTML Cite"/>
    <w:basedOn w:val="2"/>
    <w:uiPriority w:val="0"/>
  </w:style>
  <w:style w:type="character" w:styleId="11">
    <w:name w:val="HTML Keyboard"/>
    <w:basedOn w:val="2"/>
    <w:uiPriority w:val="0"/>
    <w:rPr>
      <w:rFonts w:ascii="monospace" w:hAnsi="monospace" w:eastAsia="monospace" w:cs="monospace"/>
      <w:sz w:val="20"/>
    </w:rPr>
  </w:style>
  <w:style w:type="character" w:styleId="12">
    <w:name w:val="HTML Sample"/>
    <w:basedOn w:val="2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2018-12-07T06:42:00Z</dcterms:created>
  <dc:creator>天空</dc:creator>
  <cp:lastModifiedBy>天空</cp:lastModifiedBy>
  <dcterms:modified xsi:type="dcterms:W3CDTF">2018-12-07T06:43:25Z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