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3"/>
        <w:numPr>
          <w:ilvl w:val="0"/>
          <w:numId w:val="0"/>
        </w:numPr>
        <w:spacing w:before="0" w:after="0"/>
        <w:jc w:val="center"/>
        <w:rPr>
          <w:rFonts w:hint="eastAsia" w:ascii="方正小标宋简体" w:hAnsi="方正小标宋简体" w:eastAsia="方正小标宋简体" w:cs="方正小标宋简体"/>
          <w:b w:val="0"/>
          <w:bCs w:val="0"/>
          <w:sz w:val="36"/>
          <w:szCs w:val="36"/>
        </w:rPr>
      </w:pPr>
      <w:bookmarkStart w:id="0" w:name="_Toc311319824"/>
      <w:r>
        <w:rPr>
          <w:rFonts w:hint="eastAsia" w:ascii="方正小标宋简体" w:hAnsi="方正小标宋简体" w:eastAsia="方正小标宋简体" w:cs="方正小标宋简体"/>
          <w:b w:val="0"/>
          <w:bCs w:val="0"/>
          <w:sz w:val="36"/>
          <w:szCs w:val="36"/>
        </w:rPr>
        <w:t>教师资格认定申请人网上报名操作指南</w:t>
      </w:r>
    </w:p>
    <w:p>
      <w:pPr>
        <w:rPr>
          <w:rFonts w:hint="eastAsia"/>
        </w:rPr>
      </w:pPr>
    </w:p>
    <w:p>
      <w:pPr>
        <w:pStyle w:val="4"/>
        <w:rPr>
          <w:rFonts w:hint="eastAsia"/>
        </w:rPr>
      </w:pPr>
      <w:r>
        <w:rPr>
          <w:rFonts w:hint="eastAsia"/>
        </w:rPr>
        <w:t>登录未参加全国统考申请人网上报名系统</w:t>
      </w:r>
      <w:bookmarkEnd w:id="0"/>
    </w:p>
    <w:p>
      <w:pPr>
        <w:ind w:firstLine="420"/>
        <w:rPr>
          <w:rFonts w:hint="eastAsia"/>
        </w:rPr>
      </w:pPr>
      <w:r>
        <w:rPr>
          <w:rFonts w:hint="eastAsia"/>
        </w:rPr>
        <w:t>登录</w:t>
      </w:r>
      <w:r>
        <w:t>中国</w:t>
      </w:r>
      <w:r>
        <w:rPr>
          <w:rFonts w:hint="eastAsia"/>
        </w:rPr>
        <w:t>教师资格</w:t>
      </w:r>
      <w:r>
        <w:t>网（</w:t>
      </w:r>
      <w:r>
        <w:fldChar w:fldCharType="begin"/>
      </w:r>
      <w:r>
        <w:instrText xml:space="preserve"> HYPERLINK "http://www.</w:instrText>
      </w:r>
      <w:r>
        <w:rPr>
          <w:rFonts w:hint="eastAsia"/>
        </w:rPr>
        <w:instrText xml:space="preserve">jszg.edu.cn</w:instrText>
      </w:r>
      <w:r>
        <w:instrText xml:space="preserve">" </w:instrText>
      </w:r>
      <w:r>
        <w:fldChar w:fldCharType="separate"/>
      </w:r>
      <w:r>
        <w:rPr>
          <w:rStyle w:val="12"/>
        </w:rPr>
        <w:t>http://www.</w:t>
      </w:r>
      <w:r>
        <w:rPr>
          <w:rStyle w:val="12"/>
          <w:rFonts w:hint="eastAsia"/>
        </w:rPr>
        <w:t>jszg.edu.cn</w:t>
      </w:r>
      <w:r>
        <w:fldChar w:fldCharType="end"/>
      </w:r>
      <w:r>
        <w:t>），</w:t>
      </w:r>
      <w:r>
        <w:rPr>
          <w:rFonts w:hint="eastAsia"/>
        </w:rPr>
        <w:t>有两种途径进入报名系统。第一种途径：点击网站首页右侧“教师资格申请网上申报”下的</w:t>
      </w:r>
      <w:r>
        <w:rPr>
          <w:rFonts w:hint="eastAsia"/>
        </w:rPr>
        <w:drawing>
          <wp:inline distT="0" distB="0" distL="114300" distR="114300">
            <wp:extent cx="782955" cy="295275"/>
            <wp:effectExtent l="0" t="0" r="17145" b="952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5"/>
                    <a:stretch>
                      <a:fillRect/>
                    </a:stretch>
                  </pic:blipFill>
                  <pic:spPr>
                    <a:xfrm>
                      <a:off x="0" y="0"/>
                      <a:ext cx="782955" cy="295275"/>
                    </a:xfrm>
                    <a:prstGeom prst="rect">
                      <a:avLst/>
                    </a:prstGeom>
                    <a:noFill/>
                    <a:ln w="9525">
                      <a:noFill/>
                    </a:ln>
                  </pic:spPr>
                </pic:pic>
              </a:graphicData>
            </a:graphic>
          </wp:inline>
        </w:drawing>
      </w:r>
      <w:r>
        <w:rPr>
          <w:rFonts w:hint="eastAsia"/>
        </w:rPr>
        <w:t>后再点击</w:t>
      </w:r>
      <w:r>
        <w:rPr>
          <w:rFonts w:hint="eastAsia"/>
        </w:rPr>
        <w:drawing>
          <wp:inline distT="0" distB="0" distL="114300" distR="114300">
            <wp:extent cx="1481455" cy="259080"/>
            <wp:effectExtent l="0" t="0" r="4445" b="762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tretch>
                      <a:fillRect/>
                    </a:stretch>
                  </pic:blipFill>
                  <pic:spPr>
                    <a:xfrm>
                      <a:off x="0" y="0"/>
                      <a:ext cx="1481455" cy="259080"/>
                    </a:xfrm>
                    <a:prstGeom prst="rect">
                      <a:avLst/>
                    </a:prstGeom>
                    <a:noFill/>
                    <a:ln w="9525">
                      <a:noFill/>
                    </a:ln>
                  </pic:spPr>
                </pic:pic>
              </a:graphicData>
            </a:graphic>
          </wp:inline>
        </w:drawing>
      </w:r>
      <w:r>
        <w:rPr>
          <w:rFonts w:hint="eastAsia"/>
        </w:rPr>
        <w:t>进入未参加全国统考申请人网上申报</w:t>
      </w:r>
      <w:r>
        <w:t>系统</w:t>
      </w:r>
      <w:r>
        <w:rPr>
          <w:rFonts w:hint="eastAsia"/>
        </w:rPr>
        <w:t>；第二种途径：点击“网上申报”栏目，再点击</w:t>
      </w:r>
      <w:r>
        <w:rPr>
          <w:rFonts w:hint="eastAsia"/>
        </w:rPr>
        <w:drawing>
          <wp:inline distT="0" distB="0" distL="114300" distR="114300">
            <wp:extent cx="795655" cy="290195"/>
            <wp:effectExtent l="0" t="0" r="4445" b="1460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795655" cy="290195"/>
                    </a:xfrm>
                    <a:prstGeom prst="rect">
                      <a:avLst/>
                    </a:prstGeom>
                    <a:noFill/>
                    <a:ln w="9525">
                      <a:noFill/>
                    </a:ln>
                  </pic:spPr>
                </pic:pic>
              </a:graphicData>
            </a:graphic>
          </wp:inline>
        </w:drawing>
      </w:r>
      <w:r>
        <w:rPr>
          <w:rFonts w:hint="eastAsia"/>
        </w:rPr>
        <w:t>进入未参加全国统考申请人网上申报</w:t>
      </w:r>
      <w:r>
        <w:t>系统</w:t>
      </w:r>
      <w:r>
        <w:rPr>
          <w:rFonts w:hint="eastAsia"/>
        </w:rPr>
        <w:t>。</w:t>
      </w:r>
    </w:p>
    <w:p>
      <w:pPr>
        <w:pStyle w:val="4"/>
        <w:rPr>
          <w:rFonts w:hint="eastAsia"/>
        </w:rPr>
      </w:pPr>
      <w:bookmarkStart w:id="1" w:name="_Toc311319825"/>
      <w:r>
        <w:rPr>
          <w:rFonts w:hint="eastAsia"/>
        </w:rPr>
        <w:t>申请人网上注册和填报申请信息</w:t>
      </w:r>
      <w:bookmarkEnd w:id="1"/>
    </w:p>
    <w:p>
      <w:pPr>
        <w:numPr>
          <w:ilvl w:val="0"/>
          <w:numId w:val="2"/>
        </w:numPr>
        <w:ind w:left="0" w:firstLine="420" w:firstLineChars="200"/>
        <w:rPr>
          <w:rFonts w:hint="eastAsia"/>
        </w:rPr>
      </w:pPr>
      <w:r>
        <w:rPr>
          <w:rFonts w:hint="eastAsia"/>
        </w:rPr>
        <w:t>如果未参加全国统考认定申请人是首次登录信息系统填报申请人信息，则直接点击页面中的“未参加全国统考申请人注册”按钮，如下图：</w:t>
      </w:r>
    </w:p>
    <w:p>
      <w:pPr>
        <w:ind w:firstLine="420" w:firstLineChars="200"/>
        <w:jc w:val="center"/>
        <w:rPr>
          <w:rFonts w:hint="eastAsia"/>
        </w:rPr>
      </w:pPr>
      <w:r>
        <w:rPr>
          <w:rFonts w:hint="eastAsia"/>
        </w:rPr>
        <w:drawing>
          <wp:inline distT="0" distB="0" distL="114300" distR="114300">
            <wp:extent cx="2004060" cy="1788795"/>
            <wp:effectExtent l="0" t="0" r="15240" b="190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2004060" cy="1788795"/>
                    </a:xfrm>
                    <a:prstGeom prst="rect">
                      <a:avLst/>
                    </a:prstGeom>
                    <a:noFill/>
                    <a:ln w="9525">
                      <a:noFill/>
                    </a:ln>
                  </pic:spPr>
                </pic:pic>
              </a:graphicData>
            </a:graphic>
          </wp:inline>
        </w:drawing>
      </w:r>
    </w:p>
    <w:p>
      <w:pPr>
        <w:numPr>
          <w:ilvl w:val="0"/>
          <w:numId w:val="2"/>
        </w:numPr>
        <w:ind w:left="0" w:firstLine="420" w:firstLineChars="200"/>
        <w:rPr>
          <w:rFonts w:hint="eastAsia"/>
        </w:rPr>
      </w:pPr>
      <w:r>
        <w:rPr>
          <w:rFonts w:hint="eastAsia"/>
        </w:rPr>
        <w:t>“申报第一步 申报人必读”</w:t>
      </w:r>
    </w:p>
    <w:p>
      <w:pPr>
        <w:ind w:firstLine="420"/>
        <w:rPr>
          <w:rFonts w:hint="eastAsia"/>
        </w:rPr>
      </w:pPr>
      <w:r>
        <w:rPr>
          <w:rFonts w:hint="eastAsia"/>
        </w:rPr>
        <w:t>页面显示10秒后，“下一步”按钮才激活可用。如下图：</w:t>
      </w:r>
    </w:p>
    <w:p>
      <w:pPr>
        <w:ind w:firstLine="359" w:firstLineChars="171"/>
        <w:jc w:val="center"/>
        <w:rPr>
          <w:rFonts w:hint="eastAsia"/>
        </w:rPr>
      </w:pPr>
      <w:r>
        <w:rPr>
          <w:rFonts w:hint="eastAsia"/>
        </w:rPr>
        <w:drawing>
          <wp:inline distT="0" distB="0" distL="114300" distR="114300">
            <wp:extent cx="5758180" cy="2499995"/>
            <wp:effectExtent l="0" t="0" r="13970" b="1460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9"/>
                    <a:stretch>
                      <a:fillRect/>
                    </a:stretch>
                  </pic:blipFill>
                  <pic:spPr>
                    <a:xfrm>
                      <a:off x="0" y="0"/>
                      <a:ext cx="5758180" cy="2499995"/>
                    </a:xfrm>
                    <a:prstGeom prst="rect">
                      <a:avLst/>
                    </a:prstGeom>
                    <a:noFill/>
                    <a:ln w="9525">
                      <a:noFill/>
                    </a:ln>
                  </pic:spPr>
                </pic:pic>
              </a:graphicData>
            </a:graphic>
          </wp:inline>
        </w:drawing>
      </w:r>
    </w:p>
    <w:p>
      <w:pPr>
        <w:numPr>
          <w:ilvl w:val="0"/>
          <w:numId w:val="2"/>
        </w:numPr>
        <w:ind w:left="0" w:firstLine="420" w:firstLineChars="200"/>
        <w:rPr>
          <w:rFonts w:hint="eastAsia"/>
        </w:rPr>
      </w:pPr>
      <w:r>
        <w:rPr>
          <w:rFonts w:hint="eastAsia"/>
        </w:rPr>
        <w:t>“申报第二步 确认服务条款”，如下图：</w:t>
      </w:r>
    </w:p>
    <w:p>
      <w:pPr>
        <w:ind w:firstLine="420" w:firstLineChars="200"/>
        <w:jc w:val="center"/>
        <w:rPr>
          <w:rFonts w:hint="eastAsia"/>
        </w:rPr>
      </w:pPr>
      <w:r>
        <w:rPr>
          <w:rFonts w:hint="eastAsia"/>
        </w:rPr>
        <w:drawing>
          <wp:inline distT="0" distB="0" distL="114300" distR="114300">
            <wp:extent cx="4641215" cy="2135505"/>
            <wp:effectExtent l="0" t="0" r="6985" b="1714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0"/>
                    <a:stretch>
                      <a:fillRect/>
                    </a:stretch>
                  </pic:blipFill>
                  <pic:spPr>
                    <a:xfrm>
                      <a:off x="0" y="0"/>
                      <a:ext cx="4641215" cy="2135505"/>
                    </a:xfrm>
                    <a:prstGeom prst="rect">
                      <a:avLst/>
                    </a:prstGeom>
                    <a:noFill/>
                    <a:ln w="9525">
                      <a:noFill/>
                    </a:ln>
                  </pic:spPr>
                </pic:pic>
              </a:graphicData>
            </a:graphic>
          </wp:inline>
        </w:drawing>
      </w:r>
    </w:p>
    <w:p>
      <w:pPr>
        <w:ind w:firstLine="420"/>
        <w:rPr>
          <w:rFonts w:hint="eastAsia"/>
        </w:rPr>
      </w:pPr>
      <w:r>
        <w:rPr>
          <w:rFonts w:hint="eastAsia"/>
        </w:rPr>
        <w:t>申请人选中“已阅读并完全同意”网上申报协议才可点击“下一步”按钮进入申报第三步，否则给出提示。</w:t>
      </w:r>
    </w:p>
    <w:p>
      <w:pPr>
        <w:numPr>
          <w:ilvl w:val="0"/>
          <w:numId w:val="2"/>
        </w:numPr>
        <w:ind w:left="0" w:firstLine="420" w:firstLineChars="200"/>
        <w:rPr>
          <w:rFonts w:hint="eastAsia"/>
        </w:rPr>
      </w:pPr>
      <w:r>
        <w:rPr>
          <w:rFonts w:hint="eastAsia"/>
        </w:rPr>
        <w:t>“申报第三步 选择认定机构”，如下图：</w:t>
      </w:r>
    </w:p>
    <w:p>
      <w:pPr>
        <w:ind w:firstLine="420" w:firstLineChars="200"/>
        <w:jc w:val="center"/>
        <w:rPr>
          <w:rFonts w:hint="eastAsia"/>
        </w:rPr>
      </w:pPr>
      <w:r>
        <w:rPr>
          <w:rFonts w:hint="eastAsia"/>
        </w:rPr>
        <w:drawing>
          <wp:inline distT="0" distB="0" distL="114300" distR="114300">
            <wp:extent cx="3953510" cy="1551940"/>
            <wp:effectExtent l="0" t="0" r="8890" b="1016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1"/>
                    <a:stretch>
                      <a:fillRect/>
                    </a:stretch>
                  </pic:blipFill>
                  <pic:spPr>
                    <a:xfrm>
                      <a:off x="0" y="0"/>
                      <a:ext cx="3953510" cy="1551940"/>
                    </a:xfrm>
                    <a:prstGeom prst="rect">
                      <a:avLst/>
                    </a:prstGeom>
                    <a:noFill/>
                    <a:ln w="9525">
                      <a:noFill/>
                    </a:ln>
                  </pic:spPr>
                </pic:pic>
              </a:graphicData>
            </a:graphic>
          </wp:inline>
        </w:drawing>
      </w:r>
    </w:p>
    <w:p>
      <w:pPr>
        <w:ind w:firstLine="420"/>
        <w:rPr>
          <w:rFonts w:hint="eastAsia"/>
        </w:rPr>
      </w:pPr>
      <w:r>
        <w:rPr>
          <w:rFonts w:hint="eastAsia"/>
        </w:rPr>
        <w:t>首先选择资格种类，</w:t>
      </w:r>
      <w:r>
        <w:rPr>
          <w:rFonts w:hint="eastAsia" w:ascii="宋体" w:hAnsi="宋体"/>
        </w:rPr>
        <w:t>根据选定的资格种类控制认定机构下拉列表的显示内容。</w:t>
      </w:r>
      <w:r>
        <w:rPr>
          <w:rFonts w:hint="eastAsia"/>
        </w:rPr>
        <w:t>选择省和选择市作为筛选认定机构的条件，选择了省或市后，点击选择认定机构后的“选择”按钮，则会显示出所选省及市下所有能认定申报的教师资格的认定机构。如果所选择的认定机构没有开通网报或者网报时间未到以及过了网报时间，则会给出提示，不能进行下一步，否则点击下一步后进入申报第四步。</w:t>
      </w:r>
    </w:p>
    <w:p>
      <w:pPr>
        <w:numPr>
          <w:ilvl w:val="0"/>
          <w:numId w:val="2"/>
        </w:numPr>
        <w:ind w:left="0" w:firstLine="420" w:firstLineChars="200"/>
        <w:rPr>
          <w:rFonts w:hint="eastAsia"/>
        </w:rPr>
      </w:pPr>
      <w:r>
        <w:rPr>
          <w:rFonts w:hint="eastAsia"/>
        </w:rPr>
        <w:t>“申报第四步 选择确认点”，如下图：</w:t>
      </w:r>
    </w:p>
    <w:p>
      <w:pPr>
        <w:ind w:firstLine="420"/>
        <w:jc w:val="center"/>
        <w:rPr>
          <w:rFonts w:hint="eastAsia"/>
        </w:rPr>
      </w:pPr>
      <w:r>
        <w:rPr>
          <w:rFonts w:hint="eastAsia"/>
        </w:rPr>
        <w:drawing>
          <wp:inline distT="0" distB="0" distL="114300" distR="114300">
            <wp:extent cx="4149725" cy="1135380"/>
            <wp:effectExtent l="0" t="0" r="3175" b="762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12"/>
                    <a:stretch>
                      <a:fillRect/>
                    </a:stretch>
                  </pic:blipFill>
                  <pic:spPr>
                    <a:xfrm>
                      <a:off x="0" y="0"/>
                      <a:ext cx="4149725" cy="1135380"/>
                    </a:xfrm>
                    <a:prstGeom prst="rect">
                      <a:avLst/>
                    </a:prstGeom>
                    <a:noFill/>
                    <a:ln w="9525">
                      <a:noFill/>
                    </a:ln>
                  </pic:spPr>
                </pic:pic>
              </a:graphicData>
            </a:graphic>
          </wp:inline>
        </w:drawing>
      </w:r>
    </w:p>
    <w:p>
      <w:pPr>
        <w:ind w:firstLine="420"/>
        <w:rPr>
          <w:rFonts w:hint="eastAsia"/>
        </w:rPr>
      </w:pPr>
      <w:r>
        <w:rPr>
          <w:rFonts w:hint="eastAsia"/>
        </w:rPr>
        <w:t>确认点列表中会显示所选认定机构网报时间段内所有参与确认工作的确认点信息供申请人选择。如果没有选择确认点，点击“下一步”时，会给出提示。</w:t>
      </w:r>
    </w:p>
    <w:p>
      <w:pPr>
        <w:ind w:firstLine="420" w:firstLineChars="200"/>
        <w:rPr>
          <w:rFonts w:hint="eastAsia"/>
        </w:rPr>
      </w:pPr>
      <w:r>
        <w:rPr>
          <w:rFonts w:hint="eastAsia"/>
        </w:rPr>
        <w:t>申请人需根据各现场确认点的确认范围和自己的实际情况，选择合适的现场确认点。</w:t>
      </w:r>
    </w:p>
    <w:p>
      <w:pPr>
        <w:numPr>
          <w:ilvl w:val="0"/>
          <w:numId w:val="2"/>
        </w:numPr>
        <w:ind w:left="0" w:firstLine="420" w:firstLineChars="200"/>
        <w:rPr>
          <w:rFonts w:hint="eastAsia"/>
        </w:rPr>
      </w:pPr>
      <w:r>
        <w:rPr>
          <w:rFonts w:hint="eastAsia"/>
        </w:rPr>
        <w:t>“申报第五步 阅读注意事项”，如下图：</w:t>
      </w:r>
    </w:p>
    <w:p>
      <w:pPr>
        <w:ind w:firstLine="420"/>
        <w:jc w:val="center"/>
        <w:rPr>
          <w:rFonts w:hint="eastAsia"/>
        </w:rPr>
      </w:pPr>
      <w:r>
        <w:rPr>
          <w:rFonts w:hint="eastAsia"/>
        </w:rPr>
        <w:drawing>
          <wp:inline distT="0" distB="0" distL="114300" distR="114300">
            <wp:extent cx="4291965" cy="1569085"/>
            <wp:effectExtent l="0" t="0" r="13335" b="12065"/>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3"/>
                    <a:stretch>
                      <a:fillRect/>
                    </a:stretch>
                  </pic:blipFill>
                  <pic:spPr>
                    <a:xfrm>
                      <a:off x="0" y="0"/>
                      <a:ext cx="4291965" cy="1569085"/>
                    </a:xfrm>
                    <a:prstGeom prst="rect">
                      <a:avLst/>
                    </a:prstGeom>
                    <a:noFill/>
                    <a:ln w="9525">
                      <a:noFill/>
                    </a:ln>
                  </pic:spPr>
                </pic:pic>
              </a:graphicData>
            </a:graphic>
          </wp:inline>
        </w:drawing>
      </w:r>
    </w:p>
    <w:p>
      <w:pPr>
        <w:numPr>
          <w:ilvl w:val="0"/>
          <w:numId w:val="2"/>
        </w:numPr>
        <w:ind w:left="0" w:firstLine="420" w:firstLineChars="200"/>
        <w:rPr>
          <w:rFonts w:hint="eastAsia"/>
        </w:rPr>
      </w:pPr>
      <w:r>
        <w:rPr>
          <w:rFonts w:hint="eastAsia"/>
        </w:rPr>
        <w:t>“申报第六步 填写身份信息”，如下图：</w:t>
      </w:r>
    </w:p>
    <w:p>
      <w:pPr>
        <w:ind w:firstLine="420"/>
        <w:jc w:val="center"/>
        <w:rPr>
          <w:rFonts w:hint="eastAsia"/>
        </w:rPr>
      </w:pPr>
      <w:r>
        <w:rPr>
          <w:rFonts w:hint="eastAsia"/>
        </w:rPr>
        <w:drawing>
          <wp:inline distT="0" distB="0" distL="114300" distR="114300">
            <wp:extent cx="4092575" cy="1507490"/>
            <wp:effectExtent l="0" t="0" r="3175" b="1651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4"/>
                    <a:stretch>
                      <a:fillRect/>
                    </a:stretch>
                  </pic:blipFill>
                  <pic:spPr>
                    <a:xfrm>
                      <a:off x="0" y="0"/>
                      <a:ext cx="4092575" cy="1507490"/>
                    </a:xfrm>
                    <a:prstGeom prst="rect">
                      <a:avLst/>
                    </a:prstGeom>
                    <a:noFill/>
                    <a:ln w="9525">
                      <a:noFill/>
                    </a:ln>
                  </pic:spPr>
                </pic:pic>
              </a:graphicData>
            </a:graphic>
          </wp:inline>
        </w:drawing>
      </w:r>
    </w:p>
    <w:p>
      <w:pPr>
        <w:ind w:firstLine="420"/>
        <w:rPr>
          <w:rFonts w:hint="eastAsia"/>
        </w:rPr>
      </w:pPr>
      <w:r>
        <w:rPr>
          <w:rFonts w:hint="eastAsia"/>
        </w:rPr>
        <w:t>输入申请人的姓名、证件类型和证件号码，点击“下一步”按钮，如系统校验通过则进入申报第七步。</w:t>
      </w:r>
    </w:p>
    <w:p>
      <w:pPr>
        <w:numPr>
          <w:ilvl w:val="0"/>
          <w:numId w:val="2"/>
        </w:numPr>
        <w:ind w:left="0" w:firstLine="420" w:firstLineChars="200"/>
        <w:rPr>
          <w:rFonts w:hint="eastAsia"/>
        </w:rPr>
      </w:pPr>
      <w:r>
        <w:rPr>
          <w:rFonts w:hint="eastAsia"/>
        </w:rPr>
        <w:t>“申报第七步 填写申请材料”，如下图：</w:t>
      </w:r>
    </w:p>
    <w:p>
      <w:pPr>
        <w:ind w:firstLine="420"/>
        <w:jc w:val="center"/>
        <w:rPr>
          <w:rFonts w:hint="eastAsia"/>
        </w:rPr>
      </w:pPr>
      <w:r>
        <w:rPr>
          <w:rFonts w:hint="eastAsia"/>
        </w:rPr>
        <w:drawing>
          <wp:inline distT="0" distB="0" distL="114300" distR="114300">
            <wp:extent cx="4521200" cy="6374765"/>
            <wp:effectExtent l="0" t="0" r="12700" b="6985"/>
            <wp:docPr id="18" name="图片 11" descr="非统考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非统考3"/>
                    <pic:cNvPicPr>
                      <a:picLocks noChangeAspect="1"/>
                    </pic:cNvPicPr>
                  </pic:nvPicPr>
                  <pic:blipFill>
                    <a:blip r:embed="rId15"/>
                    <a:stretch>
                      <a:fillRect/>
                    </a:stretch>
                  </pic:blipFill>
                  <pic:spPr>
                    <a:xfrm>
                      <a:off x="0" y="0"/>
                      <a:ext cx="4521200" cy="6374765"/>
                    </a:xfrm>
                    <a:prstGeom prst="rect">
                      <a:avLst/>
                    </a:prstGeom>
                    <a:noFill/>
                    <a:ln w="9525">
                      <a:noFill/>
                    </a:ln>
                  </pic:spPr>
                </pic:pic>
              </a:graphicData>
            </a:graphic>
          </wp:inline>
        </w:drawing>
      </w:r>
    </w:p>
    <w:p>
      <w:pPr>
        <w:ind w:firstLine="420" w:firstLineChars="200"/>
        <w:rPr>
          <w:rFonts w:hint="eastAsia"/>
        </w:rPr>
      </w:pPr>
      <w:r>
        <w:rPr>
          <w:rFonts w:hint="eastAsia"/>
        </w:rPr>
        <w:t>页面第一部分为“申请人的基本信息”，此部分信息不可修改。如果需要修改，则需要点击上一步返回相应申报页面修改。</w:t>
      </w:r>
    </w:p>
    <w:p>
      <w:pPr>
        <w:ind w:firstLine="420" w:firstLineChars="200"/>
        <w:rPr>
          <w:rFonts w:hint="eastAsia"/>
        </w:rPr>
      </w:pPr>
      <w:r>
        <w:rPr>
          <w:rFonts w:hint="eastAsia"/>
        </w:rPr>
        <w:t>页面的第二部分为“登录信息”，此部分信息为必填信息，无论是“暂存”还是“提交”，申请人必须填写。</w:t>
      </w:r>
    </w:p>
    <w:p>
      <w:pPr>
        <w:ind w:firstLine="420" w:firstLineChars="200"/>
        <w:rPr>
          <w:rFonts w:hint="eastAsia"/>
        </w:rPr>
      </w:pPr>
      <w:r>
        <w:rPr>
          <w:rFonts w:hint="eastAsia"/>
        </w:rPr>
        <w:t>页面的第三部分为申请人其他信息，申请人选择“咱存”时，此部分信息可以根据实际填写。“暂存”只是暂时保存申请人的申请信息，以备申请人在后面的时间登录网上申报系统补充填写完整，此条申请信息并未提交给认定机构。在申请人将全部申请信息填写完成后，可以点击“提交”按钮，将个人申请信息提交给认定机构。</w:t>
      </w:r>
    </w:p>
    <w:p>
      <w:pPr>
        <w:ind w:firstLine="420" w:firstLineChars="200"/>
        <w:rPr>
          <w:rFonts w:hint="eastAsia"/>
        </w:rPr>
      </w:pPr>
      <w:r>
        <w:rPr>
          <w:rFonts w:hint="eastAsia"/>
        </w:rPr>
        <w:t>申请信息提交成功后，系统进入申报第八步。如果提交申请信息时有信息项填写错误，系统将弹出相应的错误提示。</w:t>
      </w:r>
    </w:p>
    <w:p>
      <w:pPr>
        <w:ind w:firstLine="422" w:firstLineChars="200"/>
        <w:rPr>
          <w:rFonts w:hint="eastAsia"/>
        </w:rPr>
      </w:pPr>
      <w:r>
        <w:rPr>
          <w:rFonts w:hint="eastAsia"/>
          <w:b/>
          <w:color w:val="FF0000"/>
        </w:rPr>
        <w:t>注意</w:t>
      </w:r>
      <w:r>
        <w:rPr>
          <w:rFonts w:hint="eastAsia"/>
        </w:rPr>
        <w:t>：申请人必须在认定机构要求的网上申报截止时间前，将所有信息填写完整并提交申报信息，网上申报才为成功。申请人务必填写正确有效的邮箱地址，以备遗忘密码时通过填写的邮箱找回密码。为保证申请人信息安全，需要使用“退出”按钮，或者关闭浏览器，退出网上申报系统。</w:t>
      </w:r>
    </w:p>
    <w:p>
      <w:pPr>
        <w:numPr>
          <w:ilvl w:val="0"/>
          <w:numId w:val="2"/>
        </w:numPr>
        <w:ind w:left="0" w:firstLine="420" w:firstLineChars="200"/>
        <w:rPr>
          <w:rFonts w:hint="eastAsia"/>
        </w:rPr>
      </w:pPr>
      <w:r>
        <w:rPr>
          <w:rFonts w:hint="eastAsia"/>
        </w:rPr>
        <w:t>“申报第八步 完成”</w:t>
      </w:r>
    </w:p>
    <w:p>
      <w:pPr>
        <w:ind w:firstLine="420" w:firstLineChars="200"/>
        <w:rPr>
          <w:rFonts w:hint="eastAsia"/>
        </w:rPr>
      </w:pPr>
      <w:r>
        <w:rPr>
          <w:rFonts w:hint="eastAsia"/>
        </w:rPr>
        <w:t>申请人信息网上注册成功后，页面如下图所示：</w:t>
      </w:r>
    </w:p>
    <w:p>
      <w:pPr>
        <w:ind w:firstLine="420" w:firstLineChars="200"/>
        <w:jc w:val="center"/>
        <w:rPr>
          <w:rFonts w:hint="eastAsia"/>
        </w:rPr>
      </w:pPr>
      <w:r>
        <w:rPr>
          <w:rFonts w:hint="eastAsia"/>
        </w:rPr>
        <w:drawing>
          <wp:inline distT="0" distB="0" distL="114300" distR="114300">
            <wp:extent cx="5755005" cy="1532890"/>
            <wp:effectExtent l="0" t="0" r="17145" b="1016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6"/>
                    <a:stretch>
                      <a:fillRect/>
                    </a:stretch>
                  </pic:blipFill>
                  <pic:spPr>
                    <a:xfrm>
                      <a:off x="0" y="0"/>
                      <a:ext cx="5755005" cy="1532890"/>
                    </a:xfrm>
                    <a:prstGeom prst="rect">
                      <a:avLst/>
                    </a:prstGeom>
                    <a:noFill/>
                    <a:ln w="9525">
                      <a:noFill/>
                    </a:ln>
                  </pic:spPr>
                </pic:pic>
              </a:graphicData>
            </a:graphic>
          </wp:inline>
        </w:drawing>
      </w:r>
    </w:p>
    <w:p>
      <w:pPr>
        <w:ind w:firstLine="420" w:firstLineChars="200"/>
        <w:rPr>
          <w:rFonts w:hint="eastAsia"/>
        </w:rPr>
      </w:pPr>
      <w:r>
        <w:rPr>
          <w:rFonts w:hint="eastAsia"/>
        </w:rPr>
        <w:t>在该页面内显示了申请人的姓名、证件号码、电子邮箱和密码以及“登录”按钮。点击“登录”按钮，则会进入到认定申请人登录页面。</w:t>
      </w:r>
    </w:p>
    <w:p>
      <w:pPr>
        <w:pStyle w:val="4"/>
        <w:rPr>
          <w:rFonts w:hint="eastAsia"/>
        </w:rPr>
      </w:pPr>
      <w:bookmarkStart w:id="2" w:name="_Toc311319826"/>
      <w:r>
        <w:rPr>
          <w:rFonts w:hint="eastAsia"/>
        </w:rPr>
        <w:t>申请人登录</w:t>
      </w:r>
      <w:bookmarkEnd w:id="2"/>
    </w:p>
    <w:p>
      <w:pPr>
        <w:ind w:firstLine="539" w:firstLineChars="257"/>
        <w:rPr>
          <w:rFonts w:hint="eastAsia"/>
        </w:rPr>
      </w:pPr>
      <w:r>
        <w:rPr>
          <w:rFonts w:hint="eastAsia"/>
        </w:rPr>
        <w:t>在网报时间结束之前，申请人可以登录网上申报系统修改和查看申请信息。</w:t>
      </w:r>
    </w:p>
    <w:p>
      <w:pPr>
        <w:ind w:firstLine="539" w:firstLineChars="257"/>
        <w:rPr>
          <w:rFonts w:hint="eastAsia"/>
        </w:rPr>
      </w:pPr>
      <w:r>
        <w:rPr>
          <w:rFonts w:hint="eastAsia"/>
        </w:rPr>
        <w:t>在“网上申报”首页输入申请人姓名、证件号码、密码和验证码，点“登录”即可。如下图所示：</w:t>
      </w:r>
    </w:p>
    <w:p>
      <w:pPr>
        <w:jc w:val="center"/>
        <w:rPr>
          <w:rFonts w:hint="eastAsia"/>
        </w:rPr>
      </w:pPr>
      <w:r>
        <w:rPr>
          <w:rFonts w:hint="eastAsia"/>
        </w:rPr>
        <w:drawing>
          <wp:inline distT="0" distB="0" distL="114300" distR="114300">
            <wp:extent cx="2346960" cy="1567180"/>
            <wp:effectExtent l="0" t="0" r="15240" b="13970"/>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17"/>
                    <a:stretch>
                      <a:fillRect/>
                    </a:stretch>
                  </pic:blipFill>
                  <pic:spPr>
                    <a:xfrm>
                      <a:off x="0" y="0"/>
                      <a:ext cx="2346960" cy="1567180"/>
                    </a:xfrm>
                    <a:prstGeom prst="rect">
                      <a:avLst/>
                    </a:prstGeom>
                    <a:noFill/>
                    <a:ln w="9525">
                      <a:noFill/>
                    </a:ln>
                  </pic:spPr>
                </pic:pic>
              </a:graphicData>
            </a:graphic>
          </wp:inline>
        </w:drawing>
      </w:r>
      <w:r>
        <w:tab/>
      </w:r>
    </w:p>
    <w:p>
      <w:pPr>
        <w:pStyle w:val="4"/>
        <w:rPr>
          <w:rFonts w:hint="eastAsia"/>
        </w:rPr>
      </w:pPr>
      <w:bookmarkStart w:id="3" w:name="_Toc311319827"/>
      <w:r>
        <w:rPr>
          <w:rFonts w:hint="eastAsia"/>
        </w:rPr>
        <w:t>登录后修改和查看申请信息</w:t>
      </w:r>
      <w:bookmarkEnd w:id="3"/>
    </w:p>
    <w:p>
      <w:pPr>
        <w:ind w:firstLine="420" w:firstLineChars="200"/>
        <w:rPr>
          <w:rFonts w:hint="eastAsia"/>
        </w:rPr>
      </w:pPr>
      <w:r>
        <w:rPr>
          <w:rFonts w:hint="eastAsia"/>
        </w:rPr>
        <w:t>登录成功后，弹出提示信息，如下图：</w:t>
      </w:r>
    </w:p>
    <w:p>
      <w:pPr>
        <w:ind w:firstLine="420" w:firstLineChars="200"/>
        <w:jc w:val="center"/>
        <w:rPr>
          <w:rFonts w:hint="eastAsia"/>
        </w:rPr>
      </w:pPr>
      <w:r>
        <w:rPr>
          <w:rFonts w:hint="eastAsia"/>
        </w:rPr>
        <w:drawing>
          <wp:inline distT="0" distB="0" distL="114300" distR="114300">
            <wp:extent cx="2588895" cy="1754505"/>
            <wp:effectExtent l="0" t="0" r="1905" b="17145"/>
            <wp:docPr id="13" name="图片 14" descr="非统考申请人登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非统考申请人登录"/>
                    <pic:cNvPicPr>
                      <a:picLocks noChangeAspect="1"/>
                    </pic:cNvPicPr>
                  </pic:nvPicPr>
                  <pic:blipFill>
                    <a:blip r:embed="rId18"/>
                    <a:stretch>
                      <a:fillRect/>
                    </a:stretch>
                  </pic:blipFill>
                  <pic:spPr>
                    <a:xfrm>
                      <a:off x="0" y="0"/>
                      <a:ext cx="2588895" cy="1754505"/>
                    </a:xfrm>
                    <a:prstGeom prst="rect">
                      <a:avLst/>
                    </a:prstGeom>
                    <a:noFill/>
                    <a:ln w="9525">
                      <a:noFill/>
                    </a:ln>
                  </pic:spPr>
                </pic:pic>
              </a:graphicData>
            </a:graphic>
          </wp:inline>
        </w:drawing>
      </w:r>
    </w:p>
    <w:p>
      <w:pPr>
        <w:ind w:firstLine="420" w:firstLineChars="200"/>
        <w:rPr>
          <w:rFonts w:hint="eastAsia"/>
        </w:rPr>
      </w:pPr>
      <w:r>
        <w:rPr>
          <w:rFonts w:hint="eastAsia"/>
        </w:rPr>
        <w:t>点击“确定”，可以查看和修改填报的申请信息，页面如下：</w:t>
      </w:r>
    </w:p>
    <w:p>
      <w:pPr>
        <w:ind w:firstLine="420" w:firstLineChars="200"/>
        <w:rPr>
          <w:rFonts w:hint="eastAsia"/>
        </w:rPr>
      </w:pPr>
      <w:r>
        <w:rPr>
          <w:rFonts w:hint="eastAsia"/>
        </w:rPr>
        <w:drawing>
          <wp:inline distT="0" distB="0" distL="114300" distR="114300">
            <wp:extent cx="5752465" cy="586740"/>
            <wp:effectExtent l="0" t="0" r="635" b="381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9"/>
                    <a:stretch>
                      <a:fillRect/>
                    </a:stretch>
                  </pic:blipFill>
                  <pic:spPr>
                    <a:xfrm>
                      <a:off x="0" y="0"/>
                      <a:ext cx="5752465" cy="586740"/>
                    </a:xfrm>
                    <a:prstGeom prst="rect">
                      <a:avLst/>
                    </a:prstGeom>
                    <a:noFill/>
                    <a:ln w="9525">
                      <a:noFill/>
                    </a:ln>
                  </pic:spPr>
                </pic:pic>
              </a:graphicData>
            </a:graphic>
          </wp:inline>
        </w:drawing>
      </w:r>
    </w:p>
    <w:p>
      <w:pPr>
        <w:ind w:firstLine="420" w:firstLineChars="200"/>
        <w:rPr>
          <w:rFonts w:hint="eastAsia"/>
        </w:rPr>
      </w:pPr>
      <w:r>
        <w:rPr>
          <w:rFonts w:hint="eastAsia"/>
        </w:rPr>
        <w:t>点击页面右上角的“查看申请信息”，可以查看填报的申请信息。</w:t>
      </w:r>
    </w:p>
    <w:p>
      <w:pPr>
        <w:ind w:firstLine="420" w:firstLineChars="200"/>
        <w:rPr>
          <w:rFonts w:hint="eastAsia"/>
        </w:rPr>
      </w:pPr>
      <w:r>
        <w:rPr>
          <w:rFonts w:hint="eastAsia"/>
        </w:rPr>
        <w:t>点击页面上的“修改申报信息”按钮，则可以进行申请信息修改，如下图所示：</w:t>
      </w:r>
    </w:p>
    <w:p>
      <w:pPr>
        <w:ind w:firstLine="420" w:firstLineChars="200"/>
        <w:jc w:val="center"/>
        <w:rPr>
          <w:rFonts w:hint="eastAsia"/>
        </w:rPr>
      </w:pPr>
      <w:r>
        <w:rPr>
          <w:rFonts w:hint="eastAsia"/>
        </w:rPr>
        <w:drawing>
          <wp:inline distT="0" distB="0" distL="114300" distR="114300">
            <wp:extent cx="4525645" cy="4413885"/>
            <wp:effectExtent l="0" t="0" r="8255" b="5715"/>
            <wp:docPr id="19" name="图片 16" descr="非统考修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非统考修改1"/>
                    <pic:cNvPicPr>
                      <a:picLocks noChangeAspect="1"/>
                    </pic:cNvPicPr>
                  </pic:nvPicPr>
                  <pic:blipFill>
                    <a:blip r:embed="rId20"/>
                    <a:stretch>
                      <a:fillRect/>
                    </a:stretch>
                  </pic:blipFill>
                  <pic:spPr>
                    <a:xfrm>
                      <a:off x="0" y="0"/>
                      <a:ext cx="4525645" cy="4413885"/>
                    </a:xfrm>
                    <a:prstGeom prst="rect">
                      <a:avLst/>
                    </a:prstGeom>
                    <a:noFill/>
                    <a:ln w="9525">
                      <a:noFill/>
                    </a:ln>
                  </pic:spPr>
                </pic:pic>
              </a:graphicData>
            </a:graphic>
          </wp:inline>
        </w:drawing>
      </w:r>
    </w:p>
    <w:p>
      <w:pPr>
        <w:ind w:firstLine="420" w:firstLineChars="200"/>
        <w:rPr>
          <w:rFonts w:hint="eastAsia"/>
        </w:rPr>
      </w:pPr>
      <w:r>
        <w:rPr>
          <w:rFonts w:hint="eastAsia"/>
        </w:rPr>
        <w:t>修改后点击“提交”按钮即可。如果信息填写不正确，则会弹出相应的提示。</w:t>
      </w:r>
    </w:p>
    <w:p>
      <w:pPr>
        <w:pStyle w:val="3"/>
        <w:rPr>
          <w:rFonts w:hint="eastAsia"/>
        </w:rPr>
      </w:pPr>
      <w:bookmarkStart w:id="4" w:name="_Toc318356876"/>
      <w:bookmarkStart w:id="5" w:name="_Toc311319828"/>
      <w:r>
        <w:rPr>
          <w:rFonts w:hint="eastAsia"/>
        </w:rPr>
        <w:t>申请状态查询</w:t>
      </w:r>
      <w:bookmarkEnd w:id="4"/>
      <w:bookmarkEnd w:id="5"/>
    </w:p>
    <w:p>
      <w:pPr>
        <w:ind w:firstLine="420" w:firstLineChars="200"/>
        <w:rPr>
          <w:rFonts w:hint="eastAsia"/>
        </w:rPr>
      </w:pPr>
      <w:r>
        <w:rPr>
          <w:rFonts w:hint="eastAsia"/>
        </w:rPr>
        <w:t>申请人登录网上申报系统后，可以查看其教师资格认定申请各时间段的状态。</w:t>
      </w:r>
    </w:p>
    <w:p>
      <w:pPr>
        <w:numPr>
          <w:ilvl w:val="0"/>
          <w:numId w:val="3"/>
        </w:numPr>
        <w:rPr>
          <w:rFonts w:hint="eastAsia"/>
        </w:rPr>
      </w:pPr>
      <w:r>
        <w:rPr>
          <w:rFonts w:hint="eastAsia"/>
        </w:rPr>
        <w:t>您仅暂存了注册信息，未提交到注册机构，请及时提交</w:t>
      </w:r>
    </w:p>
    <w:p>
      <w:pPr>
        <w:ind w:firstLine="420" w:firstLineChars="200"/>
        <w:rPr>
          <w:rFonts w:hint="eastAsia"/>
        </w:rPr>
      </w:pPr>
      <w:r>
        <w:rPr>
          <w:rFonts w:hint="eastAsia"/>
        </w:rPr>
        <w:t>申请人网上申报只暂存了申请信息时，登录后看到的当前状态为“您仅暂存了注册信息，未提交到注册机构，请及时提交”。</w:t>
      </w:r>
    </w:p>
    <w:p>
      <w:pPr>
        <w:ind w:firstLine="420" w:firstLineChars="200"/>
        <w:jc w:val="center"/>
        <w:rPr>
          <w:rFonts w:hint="eastAsia"/>
        </w:rPr>
      </w:pPr>
      <w:r>
        <w:rPr>
          <w:rFonts w:hint="eastAsia"/>
        </w:rPr>
        <w:drawing>
          <wp:inline distT="0" distB="0" distL="114300" distR="114300">
            <wp:extent cx="5756910" cy="615315"/>
            <wp:effectExtent l="0" t="0" r="15240" b="13335"/>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7"/>
                    <pic:cNvPicPr>
                      <a:picLocks noChangeAspect="1"/>
                    </pic:cNvPicPr>
                  </pic:nvPicPr>
                  <pic:blipFill>
                    <a:blip r:embed="rId21"/>
                    <a:stretch>
                      <a:fillRect/>
                    </a:stretch>
                  </pic:blipFill>
                  <pic:spPr>
                    <a:xfrm>
                      <a:off x="0" y="0"/>
                      <a:ext cx="5756910" cy="615315"/>
                    </a:xfrm>
                    <a:prstGeom prst="rect">
                      <a:avLst/>
                    </a:prstGeom>
                    <a:noFill/>
                    <a:ln w="9525">
                      <a:noFill/>
                    </a:ln>
                  </pic:spPr>
                </pic:pic>
              </a:graphicData>
            </a:graphic>
          </wp:inline>
        </w:drawing>
      </w:r>
    </w:p>
    <w:p>
      <w:pPr>
        <w:numPr>
          <w:ilvl w:val="0"/>
          <w:numId w:val="3"/>
        </w:numPr>
        <w:rPr>
          <w:rFonts w:hint="eastAsia"/>
        </w:rPr>
      </w:pPr>
      <w:r>
        <w:rPr>
          <w:rFonts w:hint="eastAsia"/>
        </w:rPr>
        <w:t>信息提交成功，等待现场确认</w:t>
      </w:r>
    </w:p>
    <w:p>
      <w:pPr>
        <w:ind w:firstLine="420" w:firstLineChars="200"/>
        <w:rPr>
          <w:rFonts w:hint="eastAsia"/>
        </w:rPr>
      </w:pPr>
      <w:r>
        <w:rPr>
          <w:rFonts w:hint="eastAsia"/>
        </w:rPr>
        <w:t>申请人网上申报填报申请信息成功，但尚未到认定机构指定的现场确认点提交申请材料和确认个人网上申报信息时，其申请状态为“信息提交成功，等待现场确认”。如下图所示：</w:t>
      </w:r>
    </w:p>
    <w:p>
      <w:pPr>
        <w:ind w:firstLine="1260" w:firstLineChars="600"/>
        <w:jc w:val="center"/>
        <w:rPr>
          <w:rFonts w:hint="eastAsia"/>
        </w:rPr>
      </w:pPr>
      <w:r>
        <w:rPr>
          <w:rFonts w:hint="eastAsia"/>
        </w:rPr>
        <w:drawing>
          <wp:inline distT="0" distB="0" distL="114300" distR="114300">
            <wp:extent cx="3884295" cy="868045"/>
            <wp:effectExtent l="0" t="0" r="1905" b="8255"/>
            <wp:docPr id="2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pic:cNvPicPr>
                      <a:picLocks noChangeAspect="1"/>
                    </pic:cNvPicPr>
                  </pic:nvPicPr>
                  <pic:blipFill>
                    <a:blip r:embed="rId22"/>
                    <a:stretch>
                      <a:fillRect/>
                    </a:stretch>
                  </pic:blipFill>
                  <pic:spPr>
                    <a:xfrm>
                      <a:off x="0" y="0"/>
                      <a:ext cx="3884295" cy="868045"/>
                    </a:xfrm>
                    <a:prstGeom prst="rect">
                      <a:avLst/>
                    </a:prstGeom>
                    <a:noFill/>
                    <a:ln w="9525">
                      <a:noFill/>
                    </a:ln>
                  </pic:spPr>
                </pic:pic>
              </a:graphicData>
            </a:graphic>
          </wp:inline>
        </w:drawing>
      </w:r>
    </w:p>
    <w:p>
      <w:pPr>
        <w:numPr>
          <w:ilvl w:val="0"/>
          <w:numId w:val="3"/>
        </w:numPr>
        <w:rPr>
          <w:rFonts w:hint="eastAsia"/>
        </w:rPr>
      </w:pPr>
      <w:r>
        <w:rPr>
          <w:rFonts w:hint="eastAsia"/>
        </w:rPr>
        <w:t>确认未通过</w:t>
      </w:r>
    </w:p>
    <w:p>
      <w:pPr>
        <w:ind w:firstLine="420" w:firstLineChars="200"/>
        <w:rPr>
          <w:rFonts w:hint="eastAsia"/>
        </w:rPr>
      </w:pPr>
      <w:r>
        <w:rPr>
          <w:rFonts w:hint="eastAsia"/>
        </w:rPr>
        <w:t>申请人已经到认定机构指定的现场确认点确认个人网上申报信息，但提交的申请材料不合格，其申请状态为“确认未通过”。如果确认点给出了确认未通过的原因并给申请人留言后，则申请人登录后可以看到。如下图所示：</w:t>
      </w:r>
    </w:p>
    <w:p>
      <w:pPr>
        <w:jc w:val="center"/>
      </w:pPr>
      <w:r>
        <w:drawing>
          <wp:inline distT="0" distB="0" distL="114300" distR="114300">
            <wp:extent cx="5758180" cy="891540"/>
            <wp:effectExtent l="0" t="0" r="13970" b="3810"/>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23"/>
                    <a:stretch>
                      <a:fillRect/>
                    </a:stretch>
                  </pic:blipFill>
                  <pic:spPr>
                    <a:xfrm>
                      <a:off x="0" y="0"/>
                      <a:ext cx="5758180" cy="891540"/>
                    </a:xfrm>
                    <a:prstGeom prst="rect">
                      <a:avLst/>
                    </a:prstGeom>
                    <a:noFill/>
                    <a:ln w="9525">
                      <a:noFill/>
                    </a:ln>
                  </pic:spPr>
                </pic:pic>
              </a:graphicData>
            </a:graphic>
          </wp:inline>
        </w:drawing>
      </w:r>
    </w:p>
    <w:p>
      <w:pPr>
        <w:numPr>
          <w:ilvl w:val="0"/>
          <w:numId w:val="3"/>
        </w:numPr>
        <w:rPr>
          <w:rFonts w:hint="eastAsia"/>
        </w:rPr>
      </w:pPr>
      <w:r>
        <w:rPr>
          <w:rFonts w:hint="eastAsia"/>
        </w:rPr>
        <w:t>信息已经确认，等待认定机构审批</w:t>
      </w:r>
    </w:p>
    <w:p>
      <w:pPr>
        <w:ind w:firstLine="420" w:firstLineChars="200"/>
        <w:rPr>
          <w:rFonts w:hint="eastAsia"/>
        </w:rPr>
      </w:pPr>
      <w:r>
        <w:rPr>
          <w:rFonts w:hint="eastAsia"/>
        </w:rPr>
        <w:t>申请人已经到认定机构指定的现场确认点确认个人网上申报信息，且提交的申请材料合格，在等待认定机构审批、认定期间，无论认定机构给出何种认定状态，申请人登录后看到的申请状态都为“信息已经确认，等待认定机构审批”。认定机构给申请人的留言，申请人登录后可以看到。如下图所示：</w:t>
      </w:r>
    </w:p>
    <w:p>
      <w:pPr>
        <w:jc w:val="center"/>
        <w:rPr>
          <w:rFonts w:hint="eastAsia"/>
        </w:rPr>
      </w:pPr>
      <w:r>
        <w:rPr>
          <w:rFonts w:hint="eastAsia"/>
        </w:rPr>
        <w:drawing>
          <wp:inline distT="0" distB="0" distL="114300" distR="114300">
            <wp:extent cx="5751830" cy="915670"/>
            <wp:effectExtent l="0" t="0" r="1270" b="17780"/>
            <wp:docPr id="2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pic:cNvPicPr>
                      <a:picLocks noChangeAspect="1"/>
                    </pic:cNvPicPr>
                  </pic:nvPicPr>
                  <pic:blipFill>
                    <a:blip r:embed="rId24"/>
                    <a:stretch>
                      <a:fillRect/>
                    </a:stretch>
                  </pic:blipFill>
                  <pic:spPr>
                    <a:xfrm>
                      <a:off x="0" y="0"/>
                      <a:ext cx="5751830" cy="915670"/>
                    </a:xfrm>
                    <a:prstGeom prst="rect">
                      <a:avLst/>
                    </a:prstGeom>
                    <a:noFill/>
                    <a:ln w="9525">
                      <a:noFill/>
                    </a:ln>
                  </pic:spPr>
                </pic:pic>
              </a:graphicData>
            </a:graphic>
          </wp:inline>
        </w:drawing>
      </w:r>
    </w:p>
    <w:p>
      <w:pPr>
        <w:numPr>
          <w:ilvl w:val="0"/>
          <w:numId w:val="3"/>
        </w:numPr>
        <w:rPr>
          <w:rFonts w:hint="eastAsia"/>
        </w:rPr>
      </w:pPr>
      <w:r>
        <w:rPr>
          <w:rFonts w:hint="eastAsia"/>
        </w:rPr>
        <w:t>您选错了认定机构，请及时更正</w:t>
      </w:r>
    </w:p>
    <w:p>
      <w:pPr>
        <w:ind w:firstLine="420" w:firstLineChars="200"/>
        <w:rPr>
          <w:rFonts w:hint="eastAsia"/>
        </w:rPr>
      </w:pPr>
      <w:r>
        <w:rPr>
          <w:rFonts w:hint="eastAsia"/>
        </w:rPr>
        <w:t>申请人如果选错了认定机构，需要更正到其他的认定机构。则先前的认定机构需要将申请人的认定状态修改为“申报未受理”。申请人登录后，看到的申请状态为“您选错了认定机构，请及时更正”。此种情况下，申请人可以通过“修改申报信息”按钮修改到正确的认定机构。</w:t>
      </w:r>
    </w:p>
    <w:p>
      <w:pPr>
        <w:ind w:firstLine="420" w:firstLineChars="200"/>
        <w:jc w:val="center"/>
        <w:rPr>
          <w:rFonts w:hint="eastAsia"/>
        </w:rPr>
      </w:pPr>
      <w:r>
        <w:rPr>
          <w:rFonts w:hint="eastAsia"/>
        </w:rPr>
        <w:drawing>
          <wp:inline distT="0" distB="0" distL="114300" distR="114300">
            <wp:extent cx="5756275" cy="908050"/>
            <wp:effectExtent l="0" t="0" r="15875" b="6350"/>
            <wp:docPr id="2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pic:cNvPicPr>
                      <a:picLocks noChangeAspect="1"/>
                    </pic:cNvPicPr>
                  </pic:nvPicPr>
                  <pic:blipFill>
                    <a:blip r:embed="rId25"/>
                    <a:stretch>
                      <a:fillRect/>
                    </a:stretch>
                  </pic:blipFill>
                  <pic:spPr>
                    <a:xfrm>
                      <a:off x="0" y="0"/>
                      <a:ext cx="5756275" cy="908050"/>
                    </a:xfrm>
                    <a:prstGeom prst="rect">
                      <a:avLst/>
                    </a:prstGeom>
                    <a:noFill/>
                    <a:ln w="9525">
                      <a:noFill/>
                    </a:ln>
                  </pic:spPr>
                </pic:pic>
              </a:graphicData>
            </a:graphic>
          </wp:inline>
        </w:drawing>
      </w:r>
    </w:p>
    <w:p>
      <w:pPr>
        <w:pStyle w:val="3"/>
        <w:rPr>
          <w:rFonts w:hint="eastAsia"/>
        </w:rPr>
      </w:pPr>
      <w:bookmarkStart w:id="6" w:name="_Toc318356877"/>
      <w:bookmarkStart w:id="7" w:name="_Toc311319829"/>
      <w:r>
        <w:rPr>
          <w:rFonts w:hint="eastAsia"/>
        </w:rPr>
        <w:t>查看现场确认注意事项</w:t>
      </w:r>
      <w:bookmarkEnd w:id="6"/>
      <w:bookmarkEnd w:id="7"/>
    </w:p>
    <w:p>
      <w:pPr>
        <w:ind w:firstLine="420" w:firstLineChars="200"/>
        <w:rPr>
          <w:rFonts w:hint="eastAsia"/>
        </w:rPr>
      </w:pPr>
      <w:r>
        <w:rPr>
          <w:rFonts w:hint="eastAsia"/>
        </w:rPr>
        <w:t>申请人点击“现场确认注意事项”，可以查看现场确认注意事项的详细信息，如下图所示：</w:t>
      </w:r>
    </w:p>
    <w:p>
      <w:pPr>
        <w:ind w:firstLine="420" w:firstLineChars="200"/>
        <w:jc w:val="center"/>
        <w:rPr>
          <w:rFonts w:hint="eastAsia"/>
        </w:rPr>
      </w:pPr>
      <w:r>
        <w:rPr>
          <w:rFonts w:hint="eastAsia"/>
        </w:rPr>
        <w:drawing>
          <wp:inline distT="0" distB="0" distL="114300" distR="114300">
            <wp:extent cx="5755005" cy="1490345"/>
            <wp:effectExtent l="0" t="0" r="17145" b="1460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6"/>
                    <a:stretch>
                      <a:fillRect/>
                    </a:stretch>
                  </pic:blipFill>
                  <pic:spPr>
                    <a:xfrm>
                      <a:off x="0" y="0"/>
                      <a:ext cx="5755005" cy="1490345"/>
                    </a:xfrm>
                    <a:prstGeom prst="rect">
                      <a:avLst/>
                    </a:prstGeom>
                    <a:noFill/>
                    <a:ln w="9525">
                      <a:noFill/>
                    </a:ln>
                  </pic:spPr>
                </pic:pic>
              </a:graphicData>
            </a:graphic>
          </wp:inline>
        </w:drawing>
      </w:r>
    </w:p>
    <w:p>
      <w:pPr>
        <w:pStyle w:val="3"/>
        <w:rPr>
          <w:rFonts w:hint="eastAsia"/>
        </w:rPr>
      </w:pPr>
      <w:bookmarkStart w:id="8" w:name="_Toc318356878"/>
      <w:bookmarkStart w:id="9" w:name="_Toc311319830"/>
      <w:r>
        <w:rPr>
          <w:rFonts w:hint="eastAsia"/>
        </w:rPr>
        <w:t>在线打印教师资格认定申请表</w:t>
      </w:r>
      <w:bookmarkEnd w:id="8"/>
      <w:bookmarkEnd w:id="9"/>
    </w:p>
    <w:p>
      <w:pPr>
        <w:ind w:firstLine="420" w:firstLineChars="200"/>
        <w:rPr>
          <w:rFonts w:hint="eastAsia"/>
        </w:rPr>
      </w:pPr>
      <w:r>
        <w:rPr>
          <w:rFonts w:hint="eastAsia"/>
        </w:rPr>
        <w:t>申请人网上填报申请信息后，需打印教师资格认定申请表并在现场确认时随其他申请材料一起提交认定机构。在申请人登录后，点击页面右侧的“打印申请材料”，可以在页面的预览窗口内看到申请表样式，系统默认选择的是A4版式。点击预览窗口右上角的“打印”按钮，则打印所有页面。如下图：</w:t>
      </w:r>
    </w:p>
    <w:p>
      <w:pPr>
        <w:ind w:firstLine="420" w:firstLineChars="200"/>
        <w:jc w:val="center"/>
        <w:rPr>
          <w:rFonts w:hint="eastAsia"/>
        </w:rPr>
      </w:pPr>
    </w:p>
    <w:p>
      <w:pPr>
        <w:ind w:firstLine="420" w:firstLineChars="200"/>
        <w:rPr>
          <w:rFonts w:hint="eastAsia"/>
        </w:rPr>
      </w:pPr>
      <w:r>
        <w:rPr>
          <w:rFonts w:hint="eastAsia"/>
        </w:rPr>
        <w:drawing>
          <wp:inline distT="0" distB="0" distL="114300" distR="114300">
            <wp:extent cx="4998720" cy="5785485"/>
            <wp:effectExtent l="0" t="0" r="11430" b="5715"/>
            <wp:docPr id="2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pic:cNvPicPr>
                      <a:picLocks noChangeAspect="1"/>
                    </pic:cNvPicPr>
                  </pic:nvPicPr>
                  <pic:blipFill>
                    <a:blip r:embed="rId27"/>
                    <a:stretch>
                      <a:fillRect/>
                    </a:stretch>
                  </pic:blipFill>
                  <pic:spPr>
                    <a:xfrm>
                      <a:off x="0" y="0"/>
                      <a:ext cx="4998720" cy="5785485"/>
                    </a:xfrm>
                    <a:prstGeom prst="rect">
                      <a:avLst/>
                    </a:prstGeom>
                    <a:noFill/>
                    <a:ln w="9525">
                      <a:noFill/>
                    </a:ln>
                  </pic:spPr>
                </pic:pic>
              </a:graphicData>
            </a:graphic>
          </wp:inline>
        </w:drawing>
      </w:r>
    </w:p>
    <w:p>
      <w:pPr>
        <w:ind w:firstLine="420" w:firstLineChars="200"/>
        <w:rPr>
          <w:rFonts w:hint="eastAsia"/>
        </w:rPr>
      </w:pPr>
      <w:r>
        <w:rPr>
          <w:rFonts w:hint="eastAsia"/>
        </w:rPr>
        <w:t>申请人打印好教师资格认定申请表后，需在申请表内的“承诺书”上签名确认，如下图所示：</w:t>
      </w:r>
    </w:p>
    <w:p>
      <w:pPr>
        <w:ind w:firstLine="420" w:firstLineChars="200"/>
        <w:jc w:val="center"/>
        <w:rPr>
          <w:rFonts w:hint="eastAsia"/>
        </w:rPr>
      </w:pPr>
      <w:r>
        <w:rPr>
          <w:rFonts w:hint="eastAsia"/>
        </w:rPr>
        <w:drawing>
          <wp:inline distT="0" distB="0" distL="114300" distR="114300">
            <wp:extent cx="4300220" cy="2056130"/>
            <wp:effectExtent l="0" t="0" r="5080" b="1270"/>
            <wp:docPr id="2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4"/>
                    <pic:cNvPicPr>
                      <a:picLocks noChangeAspect="1"/>
                    </pic:cNvPicPr>
                  </pic:nvPicPr>
                  <pic:blipFill>
                    <a:blip r:embed="rId28"/>
                    <a:stretch>
                      <a:fillRect/>
                    </a:stretch>
                  </pic:blipFill>
                  <pic:spPr>
                    <a:xfrm>
                      <a:off x="0" y="0"/>
                      <a:ext cx="4300220" cy="2056130"/>
                    </a:xfrm>
                    <a:prstGeom prst="rect">
                      <a:avLst/>
                    </a:prstGeom>
                    <a:noFill/>
                    <a:ln w="9525">
                      <a:noFill/>
                    </a:ln>
                  </pic:spPr>
                </pic:pic>
              </a:graphicData>
            </a:graphic>
          </wp:inline>
        </w:drawing>
      </w:r>
    </w:p>
    <w:p>
      <w:pPr>
        <w:pStyle w:val="3"/>
        <w:rPr>
          <w:rFonts w:hint="eastAsia"/>
        </w:rPr>
      </w:pPr>
      <w:bookmarkStart w:id="10" w:name="_Toc311319831"/>
      <w:bookmarkStart w:id="11" w:name="_Toc318356879"/>
      <w:r>
        <w:rPr>
          <w:rFonts w:hint="eastAsia"/>
        </w:rPr>
        <w:t>下载打印申请材料</w:t>
      </w:r>
      <w:bookmarkEnd w:id="10"/>
      <w:bookmarkEnd w:id="11"/>
    </w:p>
    <w:p>
      <w:pPr>
        <w:rPr>
          <w:rFonts w:hint="eastAsia"/>
        </w:rPr>
      </w:pPr>
      <w:r>
        <w:rPr>
          <w:rFonts w:hint="eastAsia"/>
        </w:rPr>
        <w:t>在申请人登录后，点击页面右侧的“下载申请材料”，则将申请表导出为A4格式的WORD文档。</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bookmarkStart w:id="12" w:name="_GoBack"/>
      <w:bookmarkEnd w:id="12"/>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3509"/>
    <w:multiLevelType w:val="multilevel"/>
    <w:tmpl w:val="02953509"/>
    <w:lvl w:ilvl="0" w:tentative="0">
      <w:start w:val="1"/>
      <w:numFmt w:val="chineseCountingThousand"/>
      <w:lvlText w:val="第%1部分"/>
      <w:lvlJc w:val="left"/>
      <w:pPr>
        <w:tabs>
          <w:tab w:val="left" w:pos="425"/>
        </w:tabs>
        <w:ind w:left="425" w:hanging="425"/>
      </w:pPr>
      <w:rPr>
        <w:rFonts w:hint="eastAsia" w:eastAsia="宋体"/>
        <w:b/>
        <w:i w:val="0"/>
        <w:color w:val="auto"/>
        <w:sz w:val="44"/>
        <w:szCs w:val="44"/>
      </w:rPr>
    </w:lvl>
    <w:lvl w:ilvl="1" w:tentative="0">
      <w:start w:val="1"/>
      <w:numFmt w:val="decimal"/>
      <w:lvlText w:val="%2"/>
      <w:lvlJc w:val="left"/>
      <w:pPr>
        <w:tabs>
          <w:tab w:val="left" w:pos="2045"/>
        </w:tabs>
        <w:ind w:left="2045" w:hanging="425"/>
      </w:pPr>
      <w:rPr>
        <w:rFonts w:hint="eastAsia"/>
        <w:b/>
        <w:i w:val="0"/>
        <w:strike w:val="0"/>
      </w:rPr>
    </w:lvl>
    <w:lvl w:ilvl="2" w:tentative="0">
      <w:start w:val="1"/>
      <w:numFmt w:val="decimal"/>
      <w:pStyle w:val="3"/>
      <w:lvlText w:val="%2.%3"/>
      <w:lvlJc w:val="left"/>
      <w:pPr>
        <w:tabs>
          <w:tab w:val="left" w:pos="0"/>
        </w:tabs>
        <w:ind w:left="0" w:firstLine="0"/>
      </w:pPr>
      <w:rPr>
        <w:rFonts w:hint="eastAsia"/>
        <w:b/>
        <w:i w:val="0"/>
        <w:caps w:val="0"/>
        <w:smallCaps w:val="0"/>
        <w:strike w:val="0"/>
        <w:color w:val="auto"/>
        <w:spacing w:val="0"/>
        <w:sz w:val="32"/>
        <w:u w:val="none"/>
      </w:rPr>
    </w:lvl>
    <w:lvl w:ilvl="3" w:tentative="0">
      <w:start w:val="1"/>
      <w:numFmt w:val="decimal"/>
      <w:pStyle w:val="4"/>
      <w:lvlText w:val="%2.%3.%4"/>
      <w:lvlJc w:val="left"/>
      <w:pPr>
        <w:tabs>
          <w:tab w:val="left" w:pos="425"/>
        </w:tabs>
        <w:ind w:left="425" w:hanging="425"/>
      </w:pPr>
      <w:rPr>
        <w:rFonts w:hint="eastAsia"/>
      </w:rPr>
    </w:lvl>
    <w:lvl w:ilvl="4" w:tentative="0">
      <w:start w:val="1"/>
      <w:numFmt w:val="decimal"/>
      <w:lvlText w:val="%2.%3.%4.%5"/>
      <w:lvlJc w:val="left"/>
      <w:pPr>
        <w:tabs>
          <w:tab w:val="left" w:pos="425"/>
        </w:tabs>
        <w:ind w:left="425" w:hanging="425"/>
      </w:pPr>
      <w:rPr>
        <w:rFonts w:hint="eastAsia"/>
      </w:rPr>
    </w:lvl>
    <w:lvl w:ilvl="5" w:tentative="0">
      <w:start w:val="1"/>
      <w:numFmt w:val="decimal"/>
      <w:lvlText w:val="%1.%2.%3.%4.%5.%6"/>
      <w:lvlJc w:val="left"/>
      <w:pPr>
        <w:tabs>
          <w:tab w:val="left" w:pos="425"/>
        </w:tabs>
        <w:ind w:left="425" w:hanging="425"/>
      </w:p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9481615"/>
    <w:multiLevelType w:val="multilevel"/>
    <w:tmpl w:val="19481615"/>
    <w:lvl w:ilvl="0" w:tentative="0">
      <w:start w:val="1"/>
      <w:numFmt w:val="chineseCountingThousand"/>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BF932E4"/>
    <w:multiLevelType w:val="multilevel"/>
    <w:tmpl w:val="2BF932E4"/>
    <w:lvl w:ilvl="0" w:tentative="0">
      <w:start w:val="1"/>
      <w:numFmt w:val="chineseCountingThousand"/>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6200B"/>
    <w:rsid w:val="04FA1F19"/>
    <w:rsid w:val="06AE6F3B"/>
    <w:rsid w:val="0A043499"/>
    <w:rsid w:val="0DA9551F"/>
    <w:rsid w:val="0FEB7E2D"/>
    <w:rsid w:val="144735A5"/>
    <w:rsid w:val="15672A42"/>
    <w:rsid w:val="157F45B1"/>
    <w:rsid w:val="172B44AB"/>
    <w:rsid w:val="17B7539B"/>
    <w:rsid w:val="1A054721"/>
    <w:rsid w:val="1A4C652D"/>
    <w:rsid w:val="20A26925"/>
    <w:rsid w:val="21D44B10"/>
    <w:rsid w:val="2213094F"/>
    <w:rsid w:val="27476768"/>
    <w:rsid w:val="2D075DAA"/>
    <w:rsid w:val="2D294FC9"/>
    <w:rsid w:val="2DE528F1"/>
    <w:rsid w:val="2F823644"/>
    <w:rsid w:val="2FC30C23"/>
    <w:rsid w:val="316E7C26"/>
    <w:rsid w:val="33700933"/>
    <w:rsid w:val="35D32729"/>
    <w:rsid w:val="3A261528"/>
    <w:rsid w:val="3CAF459F"/>
    <w:rsid w:val="3DF50BC3"/>
    <w:rsid w:val="3EDE3D56"/>
    <w:rsid w:val="3EED543E"/>
    <w:rsid w:val="40D93EC9"/>
    <w:rsid w:val="4148392E"/>
    <w:rsid w:val="441E67FA"/>
    <w:rsid w:val="45751B11"/>
    <w:rsid w:val="45FF2770"/>
    <w:rsid w:val="4688746E"/>
    <w:rsid w:val="4A566D0C"/>
    <w:rsid w:val="4B062157"/>
    <w:rsid w:val="4C27241C"/>
    <w:rsid w:val="4E2E4845"/>
    <w:rsid w:val="4E346C93"/>
    <w:rsid w:val="4F56200B"/>
    <w:rsid w:val="51573BF6"/>
    <w:rsid w:val="53311B64"/>
    <w:rsid w:val="542C6EC2"/>
    <w:rsid w:val="54EB4929"/>
    <w:rsid w:val="54F10D49"/>
    <w:rsid w:val="59825DC9"/>
    <w:rsid w:val="5EF35D9A"/>
    <w:rsid w:val="62890E14"/>
    <w:rsid w:val="65621634"/>
    <w:rsid w:val="67D85E53"/>
    <w:rsid w:val="6EAA74EA"/>
    <w:rsid w:val="70446E3D"/>
    <w:rsid w:val="720E7534"/>
    <w:rsid w:val="72D2010A"/>
    <w:rsid w:val="740D13AD"/>
    <w:rsid w:val="74AB3291"/>
    <w:rsid w:val="781C6341"/>
    <w:rsid w:val="783F6B81"/>
    <w:rsid w:val="789372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customStyle="1" w:styleId="2">
    <w:name w:val="table of authorities1"/>
    <w:basedOn w:val="1"/>
    <w:next w:val="1"/>
    <w:qFormat/>
    <w:uiPriority w:val="99"/>
    <w:pPr>
      <w:ind w:left="420" w:leftChars="200"/>
    </w:pPr>
  </w:style>
  <w:style w:type="paragraph" w:styleId="5">
    <w:name w:val="table of authorities"/>
    <w:basedOn w:val="1"/>
    <w:next w:val="1"/>
    <w:qFormat/>
    <w:uiPriority w:val="0"/>
    <w:pPr>
      <w:ind w:left="420" w:left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uiPriority w:val="0"/>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2018-09-18T05:40:00Z</dcterms:created>
  <dc:creator>吴传想</dc:creator>
  <cp:lastModifiedBy>菲♡摯愛</cp:lastModifiedBy>
  <cp:lastPrinted>2018-10-09T03:51:00Z</cp:lastPrinted>
  <dcterms:modified xsi:type="dcterms:W3CDTF">2018-10-09T07:38:32Z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