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附件1</w:t>
      </w:r>
    </w:p>
    <w:p>
      <w:pPr>
        <w:pStyle w:val="2"/>
        <w:keepNext w:val="0"/>
        <w:keepLines w:val="0"/>
        <w:widowControl/>
        <w:suppressLineNumbers w:val="0"/>
      </w:pPr>
      <w:r>
        <w:t>　　</w:t>
      </w:r>
      <w:r>
        <w:drawing>
          <wp:inline distT="0" distB="0" distL="114300" distR="114300">
            <wp:extent cx="5781675" cy="54006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81675" cy="5400675"/>
                    </a:xfrm>
                    <a:prstGeom prst="rect">
                      <a:avLst/>
                    </a:prstGeom>
                    <a:noFill/>
                    <a:ln w="9525">
                      <a:noFill/>
                    </a:ln>
                  </pic:spPr>
                </pic:pic>
              </a:graphicData>
            </a:graphic>
          </wp:inline>
        </w:drawing>
      </w:r>
    </w:p>
    <w:p>
      <w:pPr>
        <w:pStyle w:val="2"/>
        <w:keepNext w:val="0"/>
        <w:keepLines w:val="0"/>
        <w:widowControl/>
        <w:suppressLineNumbers w:val="0"/>
      </w:pPr>
      <w:r>
        <w:t>　　</w:t>
      </w:r>
      <w:bookmarkStart w:id="0" w:name="RANGE!A1:F86"/>
      <w:r>
        <w:t>附件2</w:t>
      </w:r>
      <w:bookmarkEnd w:id="0"/>
    </w:p>
    <w:p>
      <w:pPr>
        <w:pStyle w:val="2"/>
        <w:keepNext w:val="0"/>
        <w:keepLines w:val="0"/>
        <w:widowControl/>
        <w:suppressLineNumbers w:val="0"/>
        <w:jc w:val="center"/>
      </w:pPr>
      <w:r>
        <w:t>　　河南省2017年下半年中小学教师资格考试面试咨询电话及现场确认地点</w:t>
      </w:r>
    </w:p>
    <w:tbl>
      <w:tblPr>
        <w:tblW w:w="12930" w:type="dxa"/>
        <w:tblInd w:w="-202"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99"/>
        <w:gridCol w:w="2576"/>
        <w:gridCol w:w="4104"/>
        <w:gridCol w:w="1084"/>
        <w:gridCol w:w="3077"/>
        <w:gridCol w:w="89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考区名称</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确认单位</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确认地址</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责任人</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联系电话</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备注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郑州</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中牟县教体局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中牟县教师进修学校（中牟县建设北路与卫民路交叉口向东300米）</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韩先领</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15890013377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新密市教体局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新密市教师进修学校</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刘伟</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0371-56519535</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上街区教体局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上街区教体局人事科（二楼）</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王文豪</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0371-68932126</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登封市教体局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登封市行政服务中心教体局窗口</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王学军</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0371-62830937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巩义市教体局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嵩山路与永新路交叉口巩义市招生服务大厅（巩义市教体局一楼）</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王西臣</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0371-64350712</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新郑市教体局（含航空港区）</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新郑市学院路新郑一中东侧</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徐宏义</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0371-62696601</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荥阳市教体局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荥阳市教体局办公楼四楼中会议室</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苏斌</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15537195111 15188365295</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郑东新区教文体局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郑东新区青少年校外活动中心（郑东新区农业东路与龙湖外环路交叉口向北150米，农业南路西侧）</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崔博</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0371-67179932  13598889817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二七区教体局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长江东路小学（长江路与碧云路交叉口西南侧）</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王天苍</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0371-56601206 56601207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金水区教体局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丰乐路与东风路交叉口向南100米路西（原郑州市社会保障局金水分局）</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高德园</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0371-60116601</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管城区教体局（含经开区）</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具体确认地点请关注郑州教育信息网（http://www.zzedu.net.cn）中的郑州教师资格认定指导中心</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马鹏</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0371-61315609</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中原区教体局（含高新区）</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具体确认地点请关注郑州教育信息网（http://www.zzedu.net.cn）中的郑州教师资格认定指导中心</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张红丽</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0371-67634022</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惠济区教体局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具体确认地点请关注郑州教育信息网（http://www.zzedu.net.cn）中的郑州教师资格认定指导中心</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杨合起</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0371-63639705</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开封</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禹王台区教育文化体育局人事股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禹王台区教文体局（金梁里街机场北路67号北二楼）</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翟卫杰</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0371-23386977-804</w:t>
            </w:r>
          </w:p>
        </w:tc>
        <w:tc>
          <w:tcPr>
            <w:tcW w:w="89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开封考区的考生在报名现场确认时，到户籍或工作单位所在的辖区确认点进行确认。河南大学西校区、民生学院、黄河水利职业技术学院及新区其他高校到新区确认点进行确认；开封大学、开封文化艺术职业学院在校生到龙亭区确认点进行确认；河南大学老校区在校生到顺河区确认点进行确认。</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顺河区教育文化体育局人事股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顺河区教文体局人事股（顺河区大黄家胡同5号）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唐凤玲</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0371-23388777</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龙亭区教育文化体育局人事股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龙亭区教文体局人事股（开封市龙亭区西门大街283号，西门大街小学院内）</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吴胜军</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0371-25697606</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鼓楼区教育文化体育局人事股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鼓楼区教育文化体育局人事股（鼓楼区青龙背街34号）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袁红娥</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0371-23237660</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开封新区教育体育局人事股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开封市文化旅游学校（开封市新区职教路1号，东京大道和五号路交叉口西北）</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仇素琴</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0371-22941920</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祥符区教育体育局人事股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祥符区教育体育局人事股（祥符区县府南街教育体育局教研楼一楼人事股）</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李海燕</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0371-22700908</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尉氏县教育局人事股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尉氏县青少年活动中心( 尉氏县城文化路西段)</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孙国富</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0371-27961769-8865</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通许县教体局人事股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通许县教体局人事股（通许县行政路中段16号）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田杰</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0371-24973061</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兰考县教育体育局人事股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兰考县阳光大厦一楼教体局窗口（兰考县兴兰大道与中山北街交叉口）</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朱昌杰</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0371-26985489</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杞县教育体育局人事股</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杞县教育体育局人事股106室（杞县建设路东段）</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李兴振</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0371-22275279</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洛阳</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洛阳服务外包学院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洛阳市洛龙区学府街14号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冯俊芹</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0379-62753535</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平顶山</w:t>
            </w:r>
          </w:p>
        </w:tc>
        <w:tc>
          <w:tcPr>
            <w:tcW w:w="2576"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平顶山市教育局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平顶山市招生办公室（平顶山市光明路与姚电大道交叉口）</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尹卫东</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0375-4973019</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平顶山教育学院（平顶山市建设路与凌云路交叉口240号院）</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王士宏</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0375-2978031</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安阳</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安阳市教育局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安阳市文峰区朝霞路北段</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付俊兵</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0372-5116827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安阳师范学院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安阳市文峰区弦歌大道436号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韩帅</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0372-2900132</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安阳学院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安阳市文峰区中华路南段599号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张红绪</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0372-2171008</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鹤壁</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鹤壁市教育局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鹤壁市淇滨区黄河路283号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安建刚</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0392-3300806</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699"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新乡</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新乡市教师资格认定服务中心</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新乡市人民东路与新二街交汇处东北角新乡市市民中心二楼教育局窗口</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耿建明</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0373-3519000</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现场确认范围：户籍或人事关系在新乡的社会考生；未设置面试确认点的驻新普通高等学校在校三年级及以上学生。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99"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河南师范大学</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新乡市建设东路46号河南师范大学西校区平原楼218</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马二杰</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0373-3329036</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现场确认范围：河南师范大学在校三年级及以上学生。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02"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河南师范大学新联学院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新乡市国家经济技术开发区经八路纬七路交叉口河南师范大学新联学院</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王潭</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0373-3664256</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both"/>
            </w:pPr>
            <w:r>
              <w:t>现场确认范围：河南师范大学新联学院（新乡校区）在校三年级及以上学生。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59"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河南科技学院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新乡市华兰大道东段</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张兆沛</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0373-3040342</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both"/>
            </w:pPr>
            <w:r>
              <w:t>　　现场确认范围：河南科技学院在校三年级及以上学生。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新乡学院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新乡市金穗大道东段191号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陈晓前</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0373-3683007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现场确认范围：新乡学院在校三年级及以上学生。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焦作</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焦作市教育局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焦作市丰收路中段2369号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郜嘉</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0391-2992831</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濮阳</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濮阳市教育局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濮阳市振兴南路12号教育行政服务大厅</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路云</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0393-8991672</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许昌</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许昌市教育局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魏都区六一路原许昌市教育局120房间</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钱金安</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0374-2699878</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魏都区教体局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魏都区天宝路666号魏都区政府综合楼2楼239室</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李明</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0374-5055628</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建安区教体局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新元大道与镜水路交叉口创业大楼西辅楼建安区行政服务大厅教体局窗口</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徐高峰</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0374-5119171</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长葛市教体局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长葛市八七路1079号教体局3楼人事股</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张哲</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0374-6610281</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禹州市教体局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禹州市禹王大道111号教体局1楼人事股115房间</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陈晓玲</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0374-8880087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鄢陵县教体局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鄢陵县人民路西段教体局5楼</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郑彤彤</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0374-7107032</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襄城县教体局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襄城县中心路东段教体局2楼人事股211房间</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李俊玲</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0374-3569690</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许昌学院创新创业学院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许昌学院大学生创业大厦5楼508房间</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靳海保</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0374-6052335</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漯河</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临颍县教育科技体育局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临颍县颍川大道东段（县政府对面）</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史春锋</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0395-8865868</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舞阳县教育科技体育局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舞阳县舞泉镇南京路中段路西</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张秀敏</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0395-7136379</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源汇区教育科技体育局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漯河市文景路13号源汇区教育科技体育局</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李黄鹤</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0395-2388912</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郾城区教育科技体育局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漯河市郾城区海河路226号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远艳丽</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0395-3325180</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召陵区教育科技体育局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漯河市召陵区汾河路31号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陈东</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0395-3383991</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三门峡</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三门峡市教育局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三门峡市崤山路与宋会路交叉口市行政服务中心507教育局窗口</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万军</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0398-2775358 </w:t>
            </w:r>
          </w:p>
          <w:p>
            <w:pPr>
              <w:pStyle w:val="2"/>
              <w:keepNext w:val="0"/>
              <w:keepLines w:val="0"/>
              <w:widowControl/>
              <w:suppressLineNumbers w:val="0"/>
              <w:ind w:left="0" w:right="0"/>
              <w:jc w:val="left"/>
            </w:pPr>
            <w:r>
              <w:t>0398-2816613</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南阳</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南阳市教育局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南阳市七一路409号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张少展</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0377-63134384</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邓州市教育体育局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邓州市新华路170号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赵万红</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0377-62168623</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内乡县教育体育局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内乡县范蠡大街南十八巷1号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庞松毓</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0377-65333274</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西峡县教育体育局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西峡县白羽路中段</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曹怡玲</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0377-69680009</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方城县教育体育局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方城县裕州南路112号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郭成超</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0377-67215660</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镇平县教育体育局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镇平县府前街63号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王秀娟</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0377-66022878</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南召县教育体育局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南召县人民路220号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刘  铭</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0377-66923056</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宛城区教育体育局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南阳市建设中路626号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李贞艳</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0377-63231917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社旗县教育体育局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社旗县红旗路中段</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朱  清</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0377-67921679</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卧龙区教育体育局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南阳市工业路119号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杨昆鹏</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0377-63132877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淅川县教育体育局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淅川县人民路315号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许  晓</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0377-69232993</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新野县教育体育局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新野县解放路北段</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陈  浩</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0377-66269103</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桐柏县教育局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桐柏县大禹路</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赵秋爽</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0377-68216919</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唐河县教育体育局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唐河县新华路中段189号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贾国记</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0377-68962339</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南阳师范学院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南阳师范学院中区海天科技</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李冬哲</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0377-63513545</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南阳理工学院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南阳理工学院一号教学楼一楼118室</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郭智华</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0377-62076815  62076805 </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商丘</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商丘市行政服务中心</w:t>
            </w:r>
          </w:p>
          <w:p>
            <w:pPr>
              <w:pStyle w:val="2"/>
              <w:keepNext w:val="0"/>
              <w:keepLines w:val="0"/>
              <w:widowControl/>
              <w:suppressLineNumbers w:val="0"/>
            </w:pPr>
            <w:r>
              <w:t>（教体局窗口）</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商丘市南京路东段1号</w:t>
            </w:r>
          </w:p>
          <w:p>
            <w:pPr>
              <w:pStyle w:val="2"/>
              <w:keepNext w:val="0"/>
              <w:keepLines w:val="0"/>
              <w:widowControl/>
              <w:suppressLineNumbers w:val="0"/>
            </w:pPr>
            <w:r>
              <w:t>（火车南站）</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王洪亮</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0370-3156712</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信阳</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信阳市行政服务大厅</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河南省信阳市新七大道110号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程一</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0376-6369871</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面向社会及其他（仅工作日开放）</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信阳师范学院人事处</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河南省信阳市浉河区长安路237号（信阳师院招生就业大厅）</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高彦伟</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0376-6391752</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面向信阳师范学院在校学生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信阳学院（原华锐学院）人事处</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河南省信阳市浉河区长安路238号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徐雪丽</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0376-3011857</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面向信阳学院在校学生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周口</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川汇区教体局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周口市大闸路与七一路交叉口，行政服务中心一楼，川汇区教育体育局窗口</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杨猛</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0394-7952019</w:t>
            </w:r>
          </w:p>
        </w:tc>
        <w:tc>
          <w:tcPr>
            <w:tcW w:w="89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考生到本人户籍或工作单位所在地确认点进行面试现场确认，周口师范学院在校考生到周口师范学院确认点进行现场确认。</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商水县教体局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商水县行政路东段，商水县教育体育局人事股</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王文哲</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0394-5441628</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pPr>
            <w:r>
              <w:t>太康县教体局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太康县城关镇阳夏路北段，太康县教体局人事股</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郑燕</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0394-6816556</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pPr>
            <w:r>
              <w:t>扶沟县教体局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扶沟县教体局人事股</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梁磊</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0394-6235726</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pPr>
            <w:r>
              <w:t>西华县教体局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西华县行政服务中心教体局窗口</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武恒</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0394-2531379</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沈丘县教体局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沈丘县兆丰大道北段，沈丘县教体局二楼人事科</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樊丽</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0394-5105606</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郸城县教体局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郸城县教体局人事股</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巴俊</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0394-8982660</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淮阳县教体局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淮阳县新民南路，淮阳县教体局人事股</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赵东玲</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0394-2668116</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项城市教体局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项城市文化路北段22号，项城市教体局人事科</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刘全军</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0394-4290169</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鹿邑县教体局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河南省鹿邑县教育体育局行政审批股</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梅广才</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0394-7219112</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周口师范学院</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周口师范学院大学生创新创业中心一楼</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郭莹</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0394-8512363</w:t>
            </w:r>
          </w:p>
        </w:tc>
        <w:tc>
          <w:tcPr>
            <w:tcW w:w="8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驻马店</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驻马店市教育体育局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黄淮学院北区一号楼116教室</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王金杰</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0396-2915978</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0" w:hRule="atLeast"/>
        </w:trPr>
        <w:tc>
          <w:tcPr>
            <w:tcW w:w="119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t>　　济源</w:t>
            </w:r>
          </w:p>
        </w:tc>
        <w:tc>
          <w:tcPr>
            <w:tcW w:w="2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济源市教育局</w:t>
            </w:r>
          </w:p>
        </w:tc>
        <w:tc>
          <w:tcPr>
            <w:tcW w:w="41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济源市教育局东区401室</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苗东亮</w:t>
            </w:r>
          </w:p>
        </w:tc>
        <w:tc>
          <w:tcPr>
            <w:tcW w:w="30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0391-6614810</w:t>
            </w:r>
          </w:p>
        </w:tc>
        <w:tc>
          <w:tcPr>
            <w:tcW w:w="8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left"/>
            </w:pPr>
            <w:r>
              <w:t>　　</w:t>
            </w:r>
          </w:p>
        </w:tc>
      </w:tr>
    </w:tbl>
    <w:p>
      <w:pPr>
        <w:pStyle w:val="2"/>
        <w:keepNext w:val="0"/>
        <w:keepLines w:val="0"/>
        <w:widowControl/>
        <w:suppressLineNumbers w:val="0"/>
      </w:pPr>
      <w:r>
        <w:t>　　附件3</w:t>
      </w:r>
    </w:p>
    <w:p>
      <w:pPr>
        <w:pStyle w:val="2"/>
        <w:keepNext w:val="0"/>
        <w:keepLines w:val="0"/>
        <w:widowControl/>
        <w:suppressLineNumbers w:val="0"/>
      </w:pPr>
      <w:r>
        <w:drawing>
          <wp:inline distT="0" distB="0" distL="114300" distR="114300">
            <wp:extent cx="5124450" cy="71342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124450" cy="7134225"/>
                    </a:xfrm>
                    <a:prstGeom prst="rect">
                      <a:avLst/>
                    </a:prstGeom>
                    <a:noFill/>
                    <a:ln w="9525">
                      <a:noFill/>
                    </a:ln>
                  </pic:spPr>
                </pic:pic>
              </a:graphicData>
            </a:graphic>
          </wp:inline>
        </w:drawing>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03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2850603703</cp:lastModifiedBy>
  <dcterms:modified xsi:type="dcterms:W3CDTF">2017-12-08T07:35:50Z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