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5" w:type="dxa"/>
        <w:shd w:val="clear" w:color="auto" w:fill="FFFFFF"/>
        <w:tblCellMar>
          <w:left w:w="0" w:type="dxa"/>
          <w:right w:w="0" w:type="dxa"/>
        </w:tblCellMar>
        <w:tblLook w:val="04A0" w:firstRow="1" w:lastRow="0" w:firstColumn="1" w:lastColumn="0" w:noHBand="0" w:noVBand="1"/>
      </w:tblPr>
      <w:tblGrid>
        <w:gridCol w:w="595"/>
        <w:gridCol w:w="2077"/>
        <w:gridCol w:w="654"/>
        <w:gridCol w:w="1871"/>
        <w:gridCol w:w="1784"/>
        <w:gridCol w:w="1117"/>
        <w:gridCol w:w="1035"/>
        <w:gridCol w:w="611"/>
        <w:gridCol w:w="1071"/>
      </w:tblGrid>
      <w:tr w:rsidR="008C66C7" w:rsidRPr="008C66C7" w:rsidTr="008C66C7">
        <w:trPr>
          <w:trHeight w:val="1575"/>
        </w:trPr>
        <w:tc>
          <w:tcPr>
            <w:tcW w:w="10320" w:type="dxa"/>
            <w:gridSpan w:val="9"/>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left"/>
              <w:rPr>
                <w:rFonts w:ascii="宋体" w:eastAsia="宋体" w:hAnsi="宋体" w:cs="宋体"/>
                <w:color w:val="000000"/>
                <w:kern w:val="0"/>
                <w:szCs w:val="21"/>
              </w:rPr>
            </w:pPr>
            <w:r w:rsidRPr="008C66C7">
              <w:rPr>
                <w:rFonts w:ascii="宋体" w:eastAsia="宋体" w:hAnsi="宋体" w:cs="宋体" w:hint="eastAsia"/>
                <w:color w:val="000000"/>
                <w:kern w:val="0"/>
                <w:szCs w:val="21"/>
              </w:rPr>
              <w:t>深圳市</w:t>
            </w:r>
            <w:hyperlink r:id="rId4" w:tgtFrame="_blank" w:history="1">
              <w:r w:rsidRPr="008C66C7">
                <w:rPr>
                  <w:rFonts w:ascii="宋体" w:eastAsia="宋体" w:hAnsi="宋体" w:cs="宋体" w:hint="eastAsia"/>
                  <w:color w:val="0000EE"/>
                  <w:kern w:val="0"/>
                  <w:szCs w:val="21"/>
                </w:rPr>
                <w:t>福田区</w:t>
              </w:r>
            </w:hyperlink>
            <w:r w:rsidRPr="008C66C7">
              <w:rPr>
                <w:rFonts w:ascii="宋体" w:eastAsia="宋体" w:hAnsi="宋体" w:cs="宋体" w:hint="eastAsia"/>
                <w:color w:val="000000"/>
                <w:kern w:val="0"/>
                <w:szCs w:val="21"/>
              </w:rPr>
              <w:t>教育系统2016年11月面向应届毕业生赴外定点公开招考事业单位常设岗位工作人员考试已顺利结束，现将体检入围人员名单公布如下，请入围体检的考生加入福田区教育系统FTJY2017毕业生招考QQ群，群号为534537739，申请入群时请备注“考点-姓名-岗位名称”等信息，体检时间为2016年11月28日，体检其他相关要求及资格复审由教育局另行通知。福田</w:t>
            </w:r>
            <w:hyperlink r:id="rId5" w:tgtFrame="_blank" w:history="1">
              <w:r w:rsidRPr="008C66C7">
                <w:rPr>
                  <w:rFonts w:ascii="宋体" w:eastAsia="宋体" w:hAnsi="宋体" w:cs="宋体" w:hint="eastAsia"/>
                  <w:color w:val="0000EE"/>
                  <w:kern w:val="0"/>
                  <w:szCs w:val="21"/>
                </w:rPr>
                <w:t>区教育局</w:t>
              </w:r>
            </w:hyperlink>
            <w:r w:rsidRPr="008C66C7">
              <w:rPr>
                <w:rFonts w:ascii="宋体" w:eastAsia="宋体" w:hAnsi="宋体" w:cs="宋体" w:hint="eastAsia"/>
                <w:color w:val="000000"/>
                <w:kern w:val="0"/>
                <w:szCs w:val="21"/>
              </w:rPr>
              <w:t>联系电话：（0755）83223139。</w:t>
            </w:r>
          </w:p>
        </w:tc>
      </w:tr>
      <w:tr w:rsidR="008C66C7" w:rsidRPr="008C66C7" w:rsidTr="008C66C7">
        <w:trPr>
          <w:trHeight w:val="1050"/>
        </w:trPr>
        <w:tc>
          <w:tcPr>
            <w:tcW w:w="600" w:type="dxa"/>
            <w:tcBorders>
              <w:top w:val="single" w:sz="12" w:space="0" w:color="000000"/>
              <w:left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Cs w:val="21"/>
              </w:rPr>
            </w:pPr>
            <w:r w:rsidRPr="008C66C7">
              <w:rPr>
                <w:rFonts w:ascii="宋体" w:eastAsia="宋体" w:hAnsi="宋体" w:cs="宋体" w:hint="eastAsia"/>
                <w:color w:val="000000"/>
                <w:kern w:val="0"/>
                <w:szCs w:val="21"/>
              </w:rPr>
              <w:t xml:space="preserve">　　序号</w:t>
            </w:r>
          </w:p>
        </w:tc>
        <w:tc>
          <w:tcPr>
            <w:tcW w:w="214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岗位名称</w:t>
            </w:r>
          </w:p>
        </w:tc>
        <w:tc>
          <w:tcPr>
            <w:tcW w:w="660"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Cs w:val="21"/>
              </w:rPr>
            </w:pPr>
            <w:r w:rsidRPr="008C66C7">
              <w:rPr>
                <w:rFonts w:ascii="宋体" w:eastAsia="宋体" w:hAnsi="宋体" w:cs="宋体" w:hint="eastAsia"/>
                <w:color w:val="000000"/>
                <w:kern w:val="0"/>
                <w:szCs w:val="21"/>
              </w:rPr>
              <w:t xml:space="preserve">　　拟聘</w:t>
            </w:r>
          </w:p>
          <w:p w:rsidR="008C66C7" w:rsidRPr="008C66C7" w:rsidRDefault="008C66C7" w:rsidP="008C66C7">
            <w:pPr>
              <w:widowControl/>
              <w:spacing w:line="360" w:lineRule="atLeast"/>
              <w:jc w:val="center"/>
              <w:rPr>
                <w:rFonts w:ascii="宋体" w:eastAsia="宋体" w:hAnsi="宋体" w:cs="宋体" w:hint="eastAsia"/>
                <w:color w:val="000000"/>
                <w:kern w:val="0"/>
                <w:szCs w:val="21"/>
              </w:rPr>
            </w:pPr>
            <w:r w:rsidRPr="008C66C7">
              <w:rPr>
                <w:rFonts w:ascii="宋体" w:eastAsia="宋体" w:hAnsi="宋体" w:cs="宋体" w:hint="eastAsia"/>
                <w:color w:val="000000"/>
                <w:kern w:val="0"/>
                <w:szCs w:val="21"/>
              </w:rPr>
              <w:t>人数</w:t>
            </w:r>
          </w:p>
        </w:tc>
        <w:tc>
          <w:tcPr>
            <w:tcW w:w="187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岗位编码</w:t>
            </w:r>
          </w:p>
        </w:tc>
        <w:tc>
          <w:tcPr>
            <w:tcW w:w="178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准考证号</w:t>
            </w:r>
          </w:p>
        </w:tc>
        <w:tc>
          <w:tcPr>
            <w:tcW w:w="112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Cs w:val="21"/>
              </w:rPr>
            </w:pPr>
            <w:hyperlink r:id="rId6" w:tgtFrame="_blank" w:history="1">
              <w:r w:rsidRPr="008C66C7">
                <w:rPr>
                  <w:rFonts w:ascii="宋体" w:eastAsia="宋体" w:hAnsi="宋体" w:cs="宋体" w:hint="eastAsia"/>
                  <w:color w:val="0000EE"/>
                  <w:kern w:val="0"/>
                  <w:szCs w:val="21"/>
                </w:rPr>
                <w:t>身份证</w:t>
              </w:r>
            </w:hyperlink>
            <w:r w:rsidRPr="008C66C7">
              <w:rPr>
                <w:rFonts w:ascii="宋体" w:eastAsia="宋体" w:hAnsi="宋体" w:cs="宋体" w:hint="eastAsia"/>
                <w:color w:val="000000"/>
                <w:kern w:val="0"/>
                <w:szCs w:val="21"/>
              </w:rPr>
              <w:t>号（后6位）</w:t>
            </w:r>
          </w:p>
        </w:tc>
        <w:tc>
          <w:tcPr>
            <w:tcW w:w="91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总成绩</w:t>
            </w:r>
          </w:p>
        </w:tc>
        <w:tc>
          <w:tcPr>
            <w:tcW w:w="615" w:type="dxa"/>
            <w:tcBorders>
              <w:top w:val="single" w:sz="12" w:space="0" w:color="000000"/>
              <w:left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岗位排名</w:t>
            </w:r>
          </w:p>
        </w:tc>
        <w:tc>
          <w:tcPr>
            <w:tcW w:w="1095" w:type="dxa"/>
            <w:tcBorders>
              <w:top w:val="single" w:sz="12" w:space="0" w:color="000000"/>
              <w:left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Cs w:val="21"/>
              </w:rPr>
            </w:pPr>
            <w:r w:rsidRPr="008C66C7">
              <w:rPr>
                <w:rFonts w:ascii="宋体" w:eastAsia="宋体" w:hAnsi="宋体" w:cs="宋体" w:hint="eastAsia"/>
                <w:color w:val="000000"/>
                <w:kern w:val="0"/>
                <w:szCs w:val="21"/>
              </w:rPr>
              <w:t>是否入围体检</w:t>
            </w:r>
          </w:p>
        </w:tc>
      </w:tr>
      <w:tr w:rsidR="008C66C7" w:rsidRPr="008C66C7" w:rsidTr="008C66C7">
        <w:trPr>
          <w:trHeight w:val="495"/>
        </w:trPr>
        <w:tc>
          <w:tcPr>
            <w:tcW w:w="600" w:type="dxa"/>
            <w:tcBorders>
              <w:top w:val="single" w:sz="12" w:space="0" w:color="000000"/>
              <w:left w:val="single" w:sz="12"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214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特殊学校心理教师</w:t>
            </w:r>
          </w:p>
        </w:tc>
        <w:tc>
          <w:tcPr>
            <w:tcW w:w="660"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FT2016003C0001</w:t>
            </w:r>
          </w:p>
        </w:tc>
        <w:tc>
          <w:tcPr>
            <w:tcW w:w="178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160609821001 </w:t>
            </w:r>
          </w:p>
        </w:tc>
        <w:tc>
          <w:tcPr>
            <w:tcW w:w="112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122029</w:t>
            </w:r>
          </w:p>
        </w:tc>
        <w:tc>
          <w:tcPr>
            <w:tcW w:w="91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75.40 </w:t>
            </w:r>
          </w:p>
        </w:tc>
        <w:tc>
          <w:tcPr>
            <w:tcW w:w="615" w:type="dxa"/>
            <w:tcBorders>
              <w:top w:val="single" w:sz="12" w:space="0" w:color="000000"/>
              <w:left w:val="single" w:sz="4" w:space="0" w:color="000000"/>
              <w:bottom w:val="single" w:sz="12"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12"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160609821002 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142420</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76.40 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142582</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75.52 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260041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75.44 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160609821006 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214410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74.93 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224927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72.60 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中学数学教师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FT2016003C0004</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160609821007 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170626</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68.92 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特殊学校音乐教师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FT2016003C0005</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160609821009 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132828</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76.12 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特殊学校音乐教师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160609821008 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070949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72.32 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10</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特殊学校音乐教师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FT2016003C0005</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160609821010 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13391X</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72.17 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11</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中学体育教师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FT2016003C0006</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160609821011 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221517</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79.40 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FT2016003C0006</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270215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74.84 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中学体育教师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FT2016003C0006</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160609821012 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044970</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51.00 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14</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160609821020 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280361</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83.48 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084626</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82.04 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lastRenderedPageBreak/>
              <w:t>16</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054614</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81.92 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17</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092132</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81.88 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023547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81.68 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160609821018 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026725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81.12 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160609821017 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205967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79.80 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220444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79.72 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254121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73.88 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102429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71.96 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160609821025 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193029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71.76 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25</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中学语文教师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FT2016003C0007</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160609821021 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13004X</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69.32 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26</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160609821028 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030624</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79.32 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27</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218822</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78.52 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153367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76.08 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201922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75.08 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160609821029 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24822X</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73.60 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31</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小学美术教师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FT2016003C0012</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160609821027 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054620</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73.12 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32</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160609821034 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235321</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78.00 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33</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171427</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77.52 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172321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75.12 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35</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160609821036 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250922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71.32 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160609821037 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021111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71.12 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lastRenderedPageBreak/>
              <w:t>37</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小学音乐教师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FT2016003C0014</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160609821035 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302024</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70.80 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38</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160609821038 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122321</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84.64 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39</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160609821043 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300669</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83.80 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40</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193208</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82.68 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41</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160609821040 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281081</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82.56 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42</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160609821039 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040061</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82.28 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43</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167566</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80.36 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44</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18003X</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80.16 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45</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160609821056 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080062</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79.88 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46</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160609821041 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274425</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79.76 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47</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260538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78.85 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126983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78.76 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160609821048 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138544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78.52 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213921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78.20 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160609821055 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183023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77.92 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083462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77.52 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160609821045 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200755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77.13 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294126</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76.68 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55</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290047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76.28 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160609821057 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151025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76.00 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57</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065528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75.48 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lastRenderedPageBreak/>
              <w:t>58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202843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75.16 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160609821046 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013025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74.72 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160609821063 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290143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74.60 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160609821059 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19764X</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74.08 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157123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73.43 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160609821047 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304827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72.28 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64</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小学语文教师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FT2016003C0015</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160609821058 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213668</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71.92 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27</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65</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中学心理教师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FT2016003C0016</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160609821065 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110047</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79.21 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中学心理教师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FT2016003C0016</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160609821066 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053460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78.24 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67</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中学心理教师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FT2016003C0016</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160609821067 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130029</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75.60 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68</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160609821068 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152835</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79.24 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69</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160609821070 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204165</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78.48 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70</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160609821074 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163024</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77.04 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71</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160609821072 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147241</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76.76 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72</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160609821073 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240726</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76.56 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160609821075 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196584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76.52 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156021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75.96 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75</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160609821069 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184954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75.20 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160609821076 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240329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74.84 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060512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74.32 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160609821078 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094523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73.55 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lastRenderedPageBreak/>
              <w:t>79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144020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73.12 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160609821077 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050329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71.68 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160609821079 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232623</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68.64 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82</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小学数学教育</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FT2016003C0017</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160609821080 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132406</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68.52 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15</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83</w:t>
            </w:r>
          </w:p>
        </w:tc>
        <w:tc>
          <w:tcPr>
            <w:tcW w:w="214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160609821086 </w:t>
            </w:r>
          </w:p>
        </w:tc>
        <w:tc>
          <w:tcPr>
            <w:tcW w:w="112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275057</w:t>
            </w:r>
          </w:p>
        </w:tc>
        <w:tc>
          <w:tcPr>
            <w:tcW w:w="9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79.65 </w:t>
            </w:r>
          </w:p>
        </w:tc>
        <w:tc>
          <w:tcPr>
            <w:tcW w:w="61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84</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160609821085 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124338</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79.08 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85</w:t>
            </w:r>
          </w:p>
        </w:tc>
        <w:tc>
          <w:tcPr>
            <w:tcW w:w="214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160609821083 </w:t>
            </w:r>
          </w:p>
        </w:tc>
        <w:tc>
          <w:tcPr>
            <w:tcW w:w="112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181896</w:t>
            </w:r>
          </w:p>
        </w:tc>
        <w:tc>
          <w:tcPr>
            <w:tcW w:w="9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78.20 </w:t>
            </w:r>
          </w:p>
        </w:tc>
        <w:tc>
          <w:tcPr>
            <w:tcW w:w="61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是</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86</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160609821091 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091557</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77.52 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87</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160609821089 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150042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76.16 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88</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220310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76.00 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89</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160609821088 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242115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72.12 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90</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160609821090 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060334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71.04 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r w:rsidR="008C66C7" w:rsidRPr="008C66C7" w:rsidTr="008C66C7">
        <w:trPr>
          <w:trHeight w:val="495"/>
        </w:trPr>
        <w:tc>
          <w:tcPr>
            <w:tcW w:w="600"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333333"/>
                <w:kern w:val="0"/>
                <w:sz w:val="24"/>
                <w:szCs w:val="24"/>
              </w:rPr>
            </w:pPr>
            <w:r w:rsidRPr="008C66C7">
              <w:rPr>
                <w:rFonts w:ascii="宋体" w:eastAsia="宋体" w:hAnsi="宋体" w:cs="宋体" w:hint="eastAsia"/>
                <w:color w:val="333333"/>
                <w:kern w:val="0"/>
                <w:szCs w:val="21"/>
              </w:rPr>
              <w:t>91</w:t>
            </w:r>
          </w:p>
        </w:tc>
        <w:tc>
          <w:tcPr>
            <w:tcW w:w="214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小学体育教师</w:t>
            </w:r>
          </w:p>
        </w:tc>
        <w:tc>
          <w:tcPr>
            <w:tcW w:w="6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3</w:t>
            </w:r>
          </w:p>
        </w:tc>
        <w:tc>
          <w:tcPr>
            <w:tcW w:w="187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FT2016003C0025</w:t>
            </w:r>
          </w:p>
        </w:tc>
        <w:tc>
          <w:tcPr>
            <w:tcW w:w="17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4"/>
                <w:szCs w:val="24"/>
              </w:rPr>
            </w:pPr>
            <w:r w:rsidRPr="008C66C7">
              <w:rPr>
                <w:rFonts w:ascii="宋体" w:eastAsia="宋体" w:hAnsi="宋体" w:cs="宋体" w:hint="eastAsia"/>
                <w:color w:val="000000"/>
                <w:kern w:val="0"/>
                <w:szCs w:val="21"/>
              </w:rPr>
              <w:t>160609821087 </w:t>
            </w:r>
          </w:p>
        </w:tc>
        <w:tc>
          <w:tcPr>
            <w:tcW w:w="112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288183</w:t>
            </w:r>
          </w:p>
        </w:tc>
        <w:tc>
          <w:tcPr>
            <w:tcW w:w="9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50.00 </w:t>
            </w:r>
          </w:p>
        </w:tc>
        <w:tc>
          <w:tcPr>
            <w:tcW w:w="61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9</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8C66C7" w:rsidRPr="008C66C7" w:rsidRDefault="008C66C7" w:rsidP="008C66C7">
            <w:pPr>
              <w:widowControl/>
              <w:spacing w:line="360" w:lineRule="atLeast"/>
              <w:jc w:val="center"/>
              <w:rPr>
                <w:rFonts w:ascii="宋体" w:eastAsia="宋体" w:hAnsi="宋体" w:cs="宋体" w:hint="eastAsia"/>
                <w:color w:val="000000"/>
                <w:kern w:val="0"/>
                <w:sz w:val="22"/>
              </w:rPr>
            </w:pPr>
            <w:r w:rsidRPr="008C66C7">
              <w:rPr>
                <w:rFonts w:ascii="宋体" w:eastAsia="宋体" w:hAnsi="宋体" w:cs="宋体" w:hint="eastAsia"/>
                <w:color w:val="000000"/>
                <w:kern w:val="0"/>
                <w:szCs w:val="21"/>
              </w:rPr>
              <w:t>否</w:t>
            </w:r>
          </w:p>
        </w:tc>
      </w:tr>
    </w:tbl>
    <w:p w:rsidR="000553A1" w:rsidRDefault="000553A1">
      <w:bookmarkStart w:id="0" w:name="_GoBack"/>
      <w:bookmarkEnd w:id="0"/>
    </w:p>
    <w:sectPr w:rsidR="00055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FC"/>
    <w:rsid w:val="000553A1"/>
    <w:rsid w:val="008C66C7"/>
    <w:rsid w:val="00C3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7B170-B9D5-4728-BE20-0B75812A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6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66C7"/>
    <w:rPr>
      <w:color w:val="0000FF"/>
      <w:u w:val="single"/>
    </w:rPr>
  </w:style>
  <w:style w:type="character" w:styleId="a5">
    <w:name w:val="FollowedHyperlink"/>
    <w:basedOn w:val="a0"/>
    <w:uiPriority w:val="99"/>
    <w:semiHidden/>
    <w:unhideWhenUsed/>
    <w:rsid w:val="008C66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ft.gov.cn/msfw/zjfw/sfz/" TargetMode="External"/><Relationship Id="rId5" Type="http://schemas.openxmlformats.org/officeDocument/2006/relationships/hyperlink" Target="http://www.szft.gov.cn/bmxx/qjyj/zwxxgk/jgzn/zyzn/" TargetMode="External"/><Relationship Id="rId4" Type="http://schemas.openxmlformats.org/officeDocument/2006/relationships/hyperlink" Target="http://www.szft.gov.cn/zf/ftgk/gkxx/201410/t20141013_4308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5093</Characters>
  <Application>Microsoft Office Word</Application>
  <DocSecurity>0</DocSecurity>
  <Lines>42</Lines>
  <Paragraphs>11</Paragraphs>
  <ScaleCrop>false</ScaleCrop>
  <Company>CHINA</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2016-11-19T03:15:00Z</dcterms:created>
  <dcterms:modified xsi:type="dcterms:W3CDTF">2016-11-19T03:15:00Z</dcterms:modified>
</cp:coreProperties>
</file>