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904"/>
        <w:gridCol w:w="3459"/>
        <w:gridCol w:w="2322"/>
        <w:gridCol w:w="1034"/>
      </w:tblGrid>
      <w:tr w:rsidR="00EF276F" w:rsidRPr="00EF276F" w:rsidTr="00EF276F">
        <w:trPr>
          <w:tblCellSpacing w:w="0" w:type="dxa"/>
        </w:trPr>
        <w:tc>
          <w:tcPr>
            <w:tcW w:w="11415" w:type="dxa"/>
            <w:gridSpan w:val="5"/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仿宋_GB2312" w:eastAsia="仿宋_GB2312" w:hAnsi="宋体" w:cs="宋体" w:hint="eastAsia"/>
                <w:color w:val="666666"/>
                <w:kern w:val="0"/>
                <w:sz w:val="32"/>
                <w:szCs w:val="32"/>
              </w:rPr>
              <w:t>魏县2016年公开招聘教师面试教材一览表</w:t>
            </w:r>
          </w:p>
        </w:tc>
      </w:tr>
      <w:tr w:rsidR="00EF276F" w:rsidRPr="00EF276F" w:rsidTr="00EF276F">
        <w:trPr>
          <w:tblCellSpacing w:w="0" w:type="dxa"/>
        </w:trPr>
        <w:tc>
          <w:tcPr>
            <w:tcW w:w="11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序号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报考学段科目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面试讲课学段及教材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教材版本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备注</w:t>
            </w: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高中语文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八年级语文上册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高中英语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八年级英语上册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高中生物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八年级生物上册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4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高中美术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八年级美术上册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河北美术出版社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5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职高数学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八年级数学上册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6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初中语文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八年级语文上册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7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初中数学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八年级数学上册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8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初中英语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八年级英语上册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9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初中政治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八年级政治上册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10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初中物理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八年级物理上册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11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初中化学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九年级化学上册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12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初中生物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八年级生物上册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13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初中地理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八年级地理上册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中国地图出版社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14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初中历史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八年级历史上册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15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初中美术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八年级美术上册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河北美术出版社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16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小学语文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八年级语文上册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17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小学数学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八年级数学上册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18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小学英语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八年级英语上册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19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小学音乐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八年级音乐上册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20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小学体育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八年级体育全一册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人民教育出版社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EF276F" w:rsidRPr="00EF276F" w:rsidTr="00EF276F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21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小学美术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八年级美术上册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F276F"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  <w:t>河北美术出版社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76F" w:rsidRPr="00EF276F" w:rsidRDefault="00EF276F" w:rsidP="00EF276F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6B0640" w:rsidRDefault="006B0640">
      <w:bookmarkStart w:id="0" w:name="_GoBack"/>
      <w:bookmarkEnd w:id="0"/>
    </w:p>
    <w:sectPr w:rsidR="006B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D1"/>
    <w:rsid w:val="000F5ED1"/>
    <w:rsid w:val="006B0640"/>
    <w:rsid w:val="00E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0C67B-D48F-4EB9-A50D-4EDCAF20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2016-11-10T08:19:00Z</dcterms:created>
  <dcterms:modified xsi:type="dcterms:W3CDTF">2016-11-10T08:20:00Z</dcterms:modified>
</cp:coreProperties>
</file>