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63" w:rsidRPr="00A86B63" w:rsidRDefault="00A86B63" w:rsidP="00A86B63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747474"/>
          <w:kern w:val="0"/>
          <w:szCs w:val="21"/>
        </w:rPr>
      </w:pPr>
      <w:r w:rsidRPr="00A86B63">
        <w:rPr>
          <w:rFonts w:ascii="宋体" w:eastAsia="宋体" w:hAnsi="宋体" w:cs="宋体" w:hint="eastAsia"/>
          <w:color w:val="747474"/>
          <w:kern w:val="0"/>
          <w:sz w:val="28"/>
          <w:szCs w:val="28"/>
        </w:rPr>
        <w:t>岗位待遇与支持政策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9"/>
        <w:gridCol w:w="1478"/>
        <w:gridCol w:w="2175"/>
        <w:gridCol w:w="1999"/>
        <w:gridCol w:w="1391"/>
      </w:tblGrid>
      <w:tr w:rsidR="00A86B63" w:rsidRPr="00A86B63" w:rsidTr="00A86B63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人才层次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薪酬（元）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科研启动费（元）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住房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其他</w:t>
            </w:r>
          </w:p>
        </w:tc>
      </w:tr>
      <w:tr w:rsidR="00A86B63" w:rsidRPr="00A86B63" w:rsidTr="00A86B63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首席教授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年薪80-100万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自然科学300万</w:t>
            </w:r>
          </w:p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人文社会科学50万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提供120 m</w:t>
            </w: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  <w:vertAlign w:val="superscript"/>
              </w:rPr>
              <w:t>2</w:t>
            </w:r>
          </w:p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住房一套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配备团队、解决配偶工作</w:t>
            </w:r>
          </w:p>
        </w:tc>
      </w:tr>
      <w:tr w:rsidR="00A86B63" w:rsidRPr="00A86B63" w:rsidTr="00A86B63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特聘一层次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年薪45-60万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自然科学200万</w:t>
            </w:r>
          </w:p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人文社会科学40万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提供120 m</w:t>
            </w: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  <w:vertAlign w:val="superscript"/>
              </w:rPr>
              <w:t>2</w:t>
            </w:r>
          </w:p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住房一套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 </w:t>
            </w:r>
          </w:p>
        </w:tc>
      </w:tr>
      <w:tr w:rsidR="00A86B63" w:rsidRPr="00A86B63" w:rsidTr="00A86B63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特聘二层次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年薪35-50万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自然科学100万</w:t>
            </w:r>
          </w:p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人文社会科学30万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购房补贴100万元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 </w:t>
            </w:r>
          </w:p>
        </w:tc>
      </w:tr>
      <w:tr w:rsidR="00A86B63" w:rsidRPr="00A86B63" w:rsidTr="00A86B63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特聘三层次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特贴12万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自然科学50万</w:t>
            </w:r>
          </w:p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人文社会科学20万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购房补贴60万元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 </w:t>
            </w:r>
          </w:p>
        </w:tc>
      </w:tr>
      <w:tr w:rsidR="00A86B63" w:rsidRPr="00A86B63" w:rsidTr="00A86B63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proofErr w:type="gramStart"/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特聘四</w:t>
            </w:r>
            <w:proofErr w:type="gramEnd"/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层次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特贴8万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自然科学30万</w:t>
            </w:r>
          </w:p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人文社会科学15万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购房补贴30万元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 </w:t>
            </w:r>
          </w:p>
        </w:tc>
      </w:tr>
      <w:tr w:rsidR="00A86B63" w:rsidRPr="00A86B63" w:rsidTr="00A86B63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特聘五层次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特贴5万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自然科学15万</w:t>
            </w:r>
          </w:p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人文社会科学6万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购房补贴20万元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 </w:t>
            </w:r>
          </w:p>
        </w:tc>
      </w:tr>
      <w:tr w:rsidR="00A86B63" w:rsidRPr="00A86B63" w:rsidTr="00A86B63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青年卓越人才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特贴4万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自然科学5万</w:t>
            </w:r>
          </w:p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人文社会科学2万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购房补贴15万元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 </w:t>
            </w:r>
          </w:p>
        </w:tc>
      </w:tr>
      <w:tr w:rsidR="00A86B63" w:rsidRPr="00A86B63" w:rsidTr="00A86B63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青年教师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自然科学3万</w:t>
            </w:r>
          </w:p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人文社会科</w:t>
            </w: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lastRenderedPageBreak/>
              <w:t>学：1万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lastRenderedPageBreak/>
              <w:t>租房补贴2000元/月*3年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B63" w:rsidRPr="00A86B63" w:rsidRDefault="00A86B63" w:rsidP="00A86B63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747474"/>
                <w:kern w:val="0"/>
                <w:szCs w:val="21"/>
              </w:rPr>
            </w:pP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t>政府租房补贴</w:t>
            </w:r>
            <w:r w:rsidRPr="00A86B63">
              <w:rPr>
                <w:rFonts w:ascii="宋体" w:eastAsia="宋体" w:hAnsi="宋体" w:cs="宋体" w:hint="eastAsia"/>
                <w:color w:val="747474"/>
                <w:kern w:val="0"/>
                <w:sz w:val="24"/>
                <w:szCs w:val="24"/>
              </w:rPr>
              <w:lastRenderedPageBreak/>
              <w:t>600元/月*3年</w:t>
            </w:r>
          </w:p>
        </w:tc>
      </w:tr>
    </w:tbl>
    <w:p w:rsidR="00A86B63" w:rsidRPr="00A86B63" w:rsidRDefault="00A86B63" w:rsidP="00A86B63">
      <w:pPr>
        <w:widowControl/>
        <w:spacing w:line="420" w:lineRule="atLeast"/>
        <w:ind w:firstLine="480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A86B63">
        <w:rPr>
          <w:rFonts w:ascii="宋体" w:eastAsia="宋体" w:hAnsi="宋体" w:cs="宋体" w:hint="eastAsia"/>
          <w:color w:val="747474"/>
          <w:kern w:val="0"/>
          <w:sz w:val="28"/>
          <w:szCs w:val="28"/>
        </w:rPr>
        <w:lastRenderedPageBreak/>
        <w:t> </w:t>
      </w:r>
    </w:p>
    <w:p w:rsidR="00904659" w:rsidRDefault="00904659"/>
    <w:sectPr w:rsidR="00904659" w:rsidSect="0090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B63"/>
    <w:rsid w:val="00904659"/>
    <w:rsid w:val="00A8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2016-11-04T05:48:00Z</dcterms:created>
  <dcterms:modified xsi:type="dcterms:W3CDTF">2016-11-04T05:48:00Z</dcterms:modified>
</cp:coreProperties>
</file>