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A3" w:rsidRPr="003016A3" w:rsidRDefault="003016A3" w:rsidP="003016A3">
      <w:pPr>
        <w:widowControl/>
        <w:spacing w:line="330" w:lineRule="atLeast"/>
        <w:ind w:firstLine="420"/>
        <w:jc w:val="left"/>
        <w:rPr>
          <w:rFonts w:ascii="宋体" w:eastAsia="宋体" w:hAnsi="宋体" w:cs="宋体"/>
          <w:color w:val="000000"/>
          <w:kern w:val="0"/>
          <w:sz w:val="23"/>
          <w:szCs w:val="23"/>
        </w:rPr>
      </w:pPr>
      <w:r w:rsidRPr="003016A3">
        <w:rPr>
          <w:rFonts w:ascii="宋体" w:eastAsia="宋体" w:hAnsi="宋体" w:cs="宋体" w:hint="eastAsia"/>
          <w:color w:val="000000"/>
          <w:kern w:val="0"/>
          <w:sz w:val="24"/>
          <w:szCs w:val="24"/>
        </w:rPr>
        <w:t>附：</w:t>
      </w:r>
    </w:p>
    <w:p w:rsidR="003016A3" w:rsidRPr="003016A3" w:rsidRDefault="003016A3" w:rsidP="003016A3">
      <w:pPr>
        <w:widowControl/>
        <w:spacing w:line="330" w:lineRule="atLeast"/>
        <w:ind w:firstLine="420"/>
        <w:jc w:val="center"/>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网上报名注意事项</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 </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1.登录“中国教师资格网”( </w:t>
      </w:r>
      <w:hyperlink r:id="rId4" w:history="1">
        <w:r w:rsidRPr="003016A3">
          <w:rPr>
            <w:rFonts w:ascii="宋体" w:eastAsia="宋体" w:hAnsi="宋体" w:cs="宋体" w:hint="eastAsia"/>
            <w:color w:val="333333"/>
            <w:kern w:val="0"/>
            <w:sz w:val="24"/>
            <w:szCs w:val="24"/>
          </w:rPr>
          <w:t>www.jszg.edu.cn</w:t>
        </w:r>
      </w:hyperlink>
      <w:r w:rsidRPr="003016A3">
        <w:rPr>
          <w:rFonts w:ascii="宋体" w:eastAsia="宋体" w:hAnsi="宋体" w:cs="宋体" w:hint="eastAsia"/>
          <w:color w:val="000000"/>
          <w:kern w:val="0"/>
          <w:sz w:val="24"/>
          <w:szCs w:val="24"/>
        </w:rPr>
        <w:t>/)，点击“网上申报”。全国统考合格申请人（非师范类毕业人员）请选择全国统考合格申请人网报入口，非全国统考合格申请人(师范类毕业人员)请选择未参加全国统考申请人网报入口，先注册，然后认真阅读“申请人必读”然后按要求填写。</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2.认真选择“资格种类”、“认定省份”和“认定机构”（初中、小学、幼儿园教师资格认定机构是户籍所在地的县&lt;市&gt;区教育局，高中、中等职业学校、中等职业学校实习指导教师资格认定机构是孝感市教育局）。</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3．信息请填写完整，电话号码为XXXX-YYYYYYY格式，手机号码一定要真实，以方便联系。</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户籍所在地填写至乡镇或街道办事处。所学专业名称可以在系统提供的专业类别里选择与本人毕业证书专业相同或相近的专业。个人简历信息从初中毕业填起，时间要衔接，一直填写到报名时截止。</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4．上传照片，须严格符合上传要求，且上传照片必须与教师资格申请表上所贴照片一致。</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①照片文件类型必须为.jpg，例如：zhaopian.jpg。</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②照片要求宽114像素，高156像素，文件大小不得超过19KB。</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③照片必须清晰、完整。</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5．打印《教师资格认定申请表》，现场确认时亲笔签名并上交。</w:t>
      </w:r>
    </w:p>
    <w:p w:rsidR="003016A3" w:rsidRPr="003016A3" w:rsidRDefault="003016A3" w:rsidP="003016A3">
      <w:pPr>
        <w:widowControl/>
        <w:spacing w:line="330" w:lineRule="atLeast"/>
        <w:ind w:firstLine="420"/>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4"/>
          <w:szCs w:val="24"/>
        </w:rPr>
        <w:t>6．下载并打印思想品德鉴定表。</w:t>
      </w:r>
    </w:p>
    <w:p w:rsidR="003016A3" w:rsidRPr="003016A3" w:rsidRDefault="003016A3" w:rsidP="003016A3">
      <w:pPr>
        <w:widowControl/>
        <w:spacing w:before="100" w:beforeAutospacing="1" w:after="100" w:afterAutospacing="1" w:line="330" w:lineRule="atLeast"/>
        <w:jc w:val="left"/>
        <w:rPr>
          <w:rFonts w:ascii="宋体" w:eastAsia="宋体" w:hAnsi="宋体" w:cs="宋体" w:hint="eastAsia"/>
          <w:color w:val="000000"/>
          <w:kern w:val="0"/>
          <w:sz w:val="23"/>
          <w:szCs w:val="23"/>
        </w:rPr>
      </w:pPr>
      <w:r w:rsidRPr="003016A3">
        <w:rPr>
          <w:rFonts w:ascii="宋体" w:eastAsia="宋体" w:hAnsi="宋体" w:cs="宋体" w:hint="eastAsia"/>
          <w:color w:val="000000"/>
          <w:kern w:val="0"/>
          <w:sz w:val="23"/>
          <w:szCs w:val="23"/>
        </w:rPr>
        <w:t> </w:t>
      </w:r>
    </w:p>
    <w:p w:rsidR="00386CC3" w:rsidRDefault="00386CC3">
      <w:bookmarkStart w:id="0" w:name="_GoBack"/>
      <w:bookmarkEnd w:id="0"/>
    </w:p>
    <w:sectPr w:rsidR="00386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85"/>
    <w:rsid w:val="003016A3"/>
    <w:rsid w:val="00386CC3"/>
    <w:rsid w:val="0051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781DF-0457-46C9-95C7-7EBA4C90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16A3"/>
  </w:style>
  <w:style w:type="character" w:styleId="a3">
    <w:name w:val="Hyperlink"/>
    <w:basedOn w:val="a0"/>
    <w:uiPriority w:val="99"/>
    <w:semiHidden/>
    <w:unhideWhenUsed/>
    <w:rsid w:val="003016A3"/>
    <w:rPr>
      <w:color w:val="0000FF"/>
      <w:u w:val="single"/>
    </w:rPr>
  </w:style>
  <w:style w:type="paragraph" w:styleId="a4">
    <w:name w:val="Normal (Web)"/>
    <w:basedOn w:val="a"/>
    <w:uiPriority w:val="99"/>
    <w:semiHidden/>
    <w:unhideWhenUsed/>
    <w:rsid w:val="003016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5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zg.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Company>微软中国</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2016-09-23T03:20:00Z</dcterms:created>
  <dcterms:modified xsi:type="dcterms:W3CDTF">2016-09-23T03:21:00Z</dcterms:modified>
</cp:coreProperties>
</file>