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周口市中心城区2016年公开招聘教师答辩题目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（幼教）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1.为什么要选择幼儿教师这个行业？你认为你的优势是什么？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2.你认为学前教育阶段应培养幼儿的哪些基本能力?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3.你怎样帮助小班幼儿尽快度过入园焦虑期？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4.你觉得做好家园共育的途径有哪些？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 xml:space="preserve">     5.请你说说幼儿在园哭的几种类型，并分析对策。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6.你如何对待孩子的说谎行为？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7.面对家长的误解、谴责你应该怎样办？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8.如果孩子之间发生了争执，你会如何处理?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9.幼儿的发展是一个持续的、渐进的过程，同时也表现出一定的阶段性特征，你认为应如何尊重幼儿发展的个体差异？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 xml:space="preserve">10.怎样才能成为孩子们喜欢的幼儿教师？ </w:t>
      </w:r>
    </w:p>
    <w:p>
      <w:pPr>
        <w:ind w:firstLine="800" w:firstLineChars="250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6445"/>
        </w:tabs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17D5"/>
    <w:rsid w:val="2FD416F2"/>
    <w:rsid w:val="4F4874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2016-08-31T06:52:47Z</cp:lastPrinted>
  <dcterms:modified xsi:type="dcterms:W3CDTF">2016-08-31T06:52:50Z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