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24"/>
        <w:gridCol w:w="475"/>
        <w:gridCol w:w="576"/>
        <w:gridCol w:w="308"/>
        <w:gridCol w:w="463"/>
        <w:gridCol w:w="526"/>
        <w:gridCol w:w="1396"/>
        <w:gridCol w:w="839"/>
        <w:gridCol w:w="957"/>
        <w:gridCol w:w="657"/>
        <w:gridCol w:w="1285"/>
      </w:tblGrid>
      <w:tr w:rsidR="002407AA" w:rsidRPr="002407AA" w:rsidTr="002407AA">
        <w:trPr>
          <w:trHeight w:val="555"/>
          <w:tblCellSpacing w:w="0" w:type="dxa"/>
        </w:trPr>
        <w:tc>
          <w:tcPr>
            <w:tcW w:w="16425" w:type="dxa"/>
            <w:gridSpan w:val="11"/>
            <w:tcBorders>
              <w:top w:val="nil"/>
              <w:left w:val="nil"/>
              <w:bottom w:val="single" w:sz="6" w:space="0" w:color="auto"/>
              <w:right w:val="nil"/>
            </w:tcBorders>
            <w:shd w:val="clear" w:color="auto" w:fill="auto"/>
            <w:noWrap/>
            <w:tcMar>
              <w:top w:w="0" w:type="dxa"/>
              <w:left w:w="105" w:type="dxa"/>
              <w:bottom w:w="0" w:type="dxa"/>
              <w:right w:w="105" w:type="dxa"/>
            </w:tcMar>
            <w:vAlign w:val="bottom"/>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29"/>
                <w:szCs w:val="29"/>
              </w:rPr>
              <w:t>       </w:t>
            </w:r>
            <w:r w:rsidRPr="002407AA">
              <w:rPr>
                <w:rFonts w:ascii="宋体" w:eastAsia="宋体" w:hAnsi="宋体" w:cs="宋体" w:hint="eastAsia"/>
                <w:b/>
                <w:bCs/>
                <w:color w:val="333333"/>
                <w:kern w:val="0"/>
                <w:sz w:val="44"/>
                <w:szCs w:val="44"/>
              </w:rPr>
              <w:t>屏山县2016年公开选聘在编在职教师岗位表</w:t>
            </w:r>
          </w:p>
        </w:tc>
      </w:tr>
      <w:tr w:rsidR="002407AA" w:rsidRPr="002407AA" w:rsidTr="002407AA">
        <w:trPr>
          <w:trHeight w:val="390"/>
          <w:tblCellSpacing w:w="0" w:type="dxa"/>
        </w:trPr>
        <w:tc>
          <w:tcPr>
            <w:tcW w:w="162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      招聘单位</w:t>
            </w:r>
          </w:p>
        </w:tc>
        <w:tc>
          <w:tcPr>
            <w:tcW w:w="1890"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选聘岗位</w:t>
            </w:r>
          </w:p>
        </w:tc>
        <w:tc>
          <w:tcPr>
            <w:tcW w:w="27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选聘名额</w:t>
            </w:r>
          </w:p>
        </w:tc>
        <w:tc>
          <w:tcPr>
            <w:tcW w:w="7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选聘范围</w:t>
            </w:r>
          </w:p>
        </w:tc>
        <w:tc>
          <w:tcPr>
            <w:tcW w:w="756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条件要求</w:t>
            </w:r>
          </w:p>
        </w:tc>
        <w:tc>
          <w:tcPr>
            <w:tcW w:w="126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考核方式</w:t>
            </w:r>
          </w:p>
        </w:tc>
        <w:tc>
          <w:tcPr>
            <w:tcW w:w="141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约定事项</w:t>
            </w:r>
          </w:p>
        </w:tc>
      </w:tr>
      <w:tr w:rsidR="002407AA" w:rsidRPr="002407AA" w:rsidTr="002407AA">
        <w:trPr>
          <w:trHeight w:val="840"/>
          <w:tblCellSpacing w:w="0" w:type="dxa"/>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2407AA" w:rsidRPr="002407AA" w:rsidRDefault="002407AA" w:rsidP="002407AA">
            <w:pPr>
              <w:widowControl/>
              <w:jc w:val="left"/>
              <w:rPr>
                <w:rFonts w:ascii="Arial Narrow" w:eastAsia="宋体" w:hAnsi="Arial Narrow" w:cs="宋体"/>
                <w:color w:val="333333"/>
                <w:kern w:val="0"/>
                <w:sz w:val="18"/>
                <w:szCs w:val="18"/>
              </w:rPr>
            </w:pP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岗位类别</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岗位名称</w:t>
            </w:r>
          </w:p>
        </w:tc>
        <w:tc>
          <w:tcPr>
            <w:tcW w:w="0" w:type="auto"/>
            <w:vMerge/>
            <w:tcBorders>
              <w:top w:val="nil"/>
              <w:left w:val="nil"/>
              <w:bottom w:val="single" w:sz="6" w:space="0" w:color="auto"/>
              <w:right w:val="single" w:sz="6" w:space="0" w:color="auto"/>
            </w:tcBorders>
            <w:shd w:val="clear" w:color="auto" w:fill="FFFFFF"/>
            <w:vAlign w:val="center"/>
            <w:hideMark/>
          </w:tcPr>
          <w:p w:rsidR="002407AA" w:rsidRPr="002407AA" w:rsidRDefault="002407AA" w:rsidP="002407AA">
            <w:pPr>
              <w:widowControl/>
              <w:jc w:val="left"/>
              <w:rPr>
                <w:rFonts w:ascii="Arial Narrow" w:eastAsia="宋体" w:hAnsi="Arial Narrow" w:cs="宋体"/>
                <w:color w:val="333333"/>
                <w:kern w:val="0"/>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407AA" w:rsidRPr="002407AA" w:rsidRDefault="002407AA" w:rsidP="002407AA">
            <w:pPr>
              <w:widowControl/>
              <w:jc w:val="left"/>
              <w:rPr>
                <w:rFonts w:ascii="Arial Narrow" w:eastAsia="宋体" w:hAnsi="Arial Narrow" w:cs="宋体"/>
                <w:color w:val="333333"/>
                <w:kern w:val="0"/>
                <w:sz w:val="18"/>
                <w:szCs w:val="18"/>
              </w:rPr>
            </w:pP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学历或学位要求</w:t>
            </w:r>
          </w:p>
        </w:tc>
        <w:tc>
          <w:tcPr>
            <w:tcW w:w="26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专业条件要求</w:t>
            </w:r>
          </w:p>
        </w:tc>
        <w:tc>
          <w:tcPr>
            <w:tcW w:w="16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年龄</w:t>
            </w:r>
          </w:p>
        </w:tc>
        <w:tc>
          <w:tcPr>
            <w:tcW w:w="16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其它条件</w:t>
            </w:r>
          </w:p>
        </w:tc>
        <w:tc>
          <w:tcPr>
            <w:tcW w:w="0" w:type="auto"/>
            <w:vMerge/>
            <w:tcBorders>
              <w:top w:val="nil"/>
              <w:left w:val="nil"/>
              <w:bottom w:val="single" w:sz="6" w:space="0" w:color="auto"/>
              <w:right w:val="single" w:sz="6" w:space="0" w:color="auto"/>
            </w:tcBorders>
            <w:shd w:val="clear" w:color="auto" w:fill="FFFFFF"/>
            <w:vAlign w:val="center"/>
            <w:hideMark/>
          </w:tcPr>
          <w:p w:rsidR="002407AA" w:rsidRPr="002407AA" w:rsidRDefault="002407AA" w:rsidP="002407AA">
            <w:pPr>
              <w:widowControl/>
              <w:jc w:val="left"/>
              <w:rPr>
                <w:rFonts w:ascii="Arial Narrow" w:eastAsia="宋体" w:hAnsi="Arial Narrow" w:cs="宋体"/>
                <w:color w:val="333333"/>
                <w:kern w:val="0"/>
                <w:sz w:val="18"/>
                <w:szCs w:val="18"/>
              </w:rPr>
            </w:pPr>
          </w:p>
        </w:tc>
        <w:tc>
          <w:tcPr>
            <w:tcW w:w="0" w:type="auto"/>
            <w:vMerge/>
            <w:tcBorders>
              <w:top w:val="nil"/>
              <w:left w:val="nil"/>
              <w:bottom w:val="single" w:sz="6" w:space="0" w:color="auto"/>
              <w:right w:val="single" w:sz="6" w:space="0" w:color="auto"/>
            </w:tcBorders>
            <w:shd w:val="clear" w:color="auto" w:fill="FFFFFF"/>
            <w:vAlign w:val="center"/>
            <w:hideMark/>
          </w:tcPr>
          <w:p w:rsidR="002407AA" w:rsidRPr="002407AA" w:rsidRDefault="002407AA" w:rsidP="002407AA">
            <w:pPr>
              <w:widowControl/>
              <w:jc w:val="left"/>
              <w:rPr>
                <w:rFonts w:ascii="Arial Narrow" w:eastAsia="宋体" w:hAnsi="Arial Narrow" w:cs="宋体"/>
                <w:color w:val="333333"/>
                <w:kern w:val="0"/>
                <w:sz w:val="18"/>
                <w:szCs w:val="18"/>
              </w:rPr>
            </w:pPr>
          </w:p>
        </w:tc>
      </w:tr>
      <w:tr w:rsidR="002407AA" w:rsidRPr="002407AA" w:rsidTr="002407AA">
        <w:trPr>
          <w:trHeight w:val="84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屏山中学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语文</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2</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汉语言、汉语言文学、中国语言文学。</w:t>
            </w:r>
            <w:r w:rsidRPr="002407AA">
              <w:rPr>
                <w:rFonts w:ascii="宋体" w:eastAsia="宋体" w:hAnsi="宋体" w:cs="宋体" w:hint="eastAsia"/>
                <w:b/>
                <w:bCs/>
                <w:color w:val="333333"/>
                <w:kern w:val="0"/>
                <w:sz w:val="18"/>
                <w:szCs w:val="18"/>
              </w:rPr>
              <w:t>研究生：</w:t>
            </w:r>
            <w:r w:rsidRPr="002407AA">
              <w:rPr>
                <w:rFonts w:ascii="宋体" w:eastAsia="宋体" w:hAnsi="宋体" w:cs="宋体" w:hint="eastAsia"/>
                <w:color w:val="333333"/>
                <w:kern w:val="0"/>
                <w:sz w:val="18"/>
                <w:szCs w:val="18"/>
              </w:rPr>
              <w:t>汉语言文字学、语言学及应用语言学</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具有高中教师资格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60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屏山中学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数学</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2</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数学与应用数学、数学教育；</w:t>
            </w:r>
            <w:r w:rsidRPr="002407AA">
              <w:rPr>
                <w:rFonts w:ascii="宋体" w:eastAsia="宋体" w:hAnsi="宋体" w:cs="宋体" w:hint="eastAsia"/>
                <w:b/>
                <w:bCs/>
                <w:color w:val="333333"/>
                <w:kern w:val="0"/>
                <w:sz w:val="18"/>
                <w:szCs w:val="18"/>
              </w:rPr>
              <w:t>研究生：</w:t>
            </w:r>
            <w:r w:rsidRPr="002407AA">
              <w:rPr>
                <w:rFonts w:ascii="宋体" w:eastAsia="宋体" w:hAnsi="宋体" w:cs="宋体" w:hint="eastAsia"/>
                <w:color w:val="333333"/>
                <w:kern w:val="0"/>
                <w:sz w:val="18"/>
                <w:szCs w:val="18"/>
              </w:rPr>
              <w:t>基础数学、应用数学、数学教育。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具有高中教师资格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61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屏山中学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信技（通技）</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：教育技术学、计算机科学与技术；</w:t>
            </w:r>
            <w:r w:rsidRPr="002407AA">
              <w:rPr>
                <w:rFonts w:ascii="宋体" w:eastAsia="宋体" w:hAnsi="宋体" w:cs="宋体" w:hint="eastAsia"/>
                <w:b/>
                <w:bCs/>
                <w:color w:val="333333"/>
                <w:kern w:val="0"/>
                <w:sz w:val="18"/>
                <w:szCs w:val="18"/>
              </w:rPr>
              <w:t>研究生：</w:t>
            </w:r>
            <w:r w:rsidRPr="002407AA">
              <w:rPr>
                <w:rFonts w:ascii="宋体" w:eastAsia="宋体" w:hAnsi="宋体" w:cs="宋体" w:hint="eastAsia"/>
                <w:color w:val="333333"/>
                <w:kern w:val="0"/>
                <w:sz w:val="18"/>
                <w:szCs w:val="18"/>
              </w:rPr>
              <w:t>计算机系统结构、计算机软件与理论、计算机应用技术。</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具有高中教师资格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61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屏山县职业技术学校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计算机动漫与游戏制作</w:t>
            </w:r>
            <w:r w:rsidRPr="002407AA">
              <w:rPr>
                <w:rFonts w:ascii="宋体" w:eastAsia="宋体" w:hAnsi="宋体" w:cs="宋体" w:hint="eastAsia"/>
                <w:color w:val="333333"/>
                <w:kern w:val="0"/>
                <w:sz w:val="20"/>
                <w:szCs w:val="20"/>
              </w:rPr>
              <w:lastRenderedPageBreak/>
              <w:t>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lastRenderedPageBreak/>
              <w:t>2</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 xml:space="preserve">全日制本科及以上　</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数字媒体技术、动画、电影学</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具有相应学科的高中或中等职业学校及以上教师资格。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61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lastRenderedPageBreak/>
              <w:t>屏山县职业技术学校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计算机应用教师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 xml:space="preserve">全日制本科及以上　</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教育技术学、计算机科学与技术</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具有相应学科的高中或中等职业学校及以上教师资格。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61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屏山县职业技术学校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学前教育教师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全日制专科及以上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新宋体" w:eastAsia="新宋体" w:hAnsi="新宋体" w:cs="宋体" w:hint="eastAsia"/>
                <w:color w:val="333333"/>
                <w:kern w:val="0"/>
                <w:sz w:val="18"/>
                <w:szCs w:val="18"/>
              </w:rPr>
              <w:t>学前教育</w:t>
            </w:r>
            <w:r w:rsidRPr="002407AA">
              <w:rPr>
                <w:rFonts w:ascii="新宋体" w:eastAsia="新宋体" w:hAnsi="新宋体" w:cs="宋体" w:hint="eastAsia"/>
                <w:color w:val="333333"/>
                <w:kern w:val="0"/>
                <w:sz w:val="18"/>
                <w:szCs w:val="18"/>
              </w:rPr>
              <w:br/>
            </w:r>
            <w:r w:rsidRPr="002407AA">
              <w:rPr>
                <w:rFonts w:ascii="宋体" w:eastAsia="宋体" w:hAnsi="宋体" w:cs="宋体" w:hint="eastAsia"/>
                <w:b/>
                <w:bCs/>
                <w:color w:val="333333"/>
                <w:kern w:val="0"/>
                <w:sz w:val="18"/>
                <w:szCs w:val="18"/>
              </w:rPr>
              <w:t>本科：</w:t>
            </w:r>
            <w:r w:rsidRPr="002407AA">
              <w:rPr>
                <w:rFonts w:ascii="新宋体" w:eastAsia="新宋体" w:hAnsi="新宋体" w:cs="宋体" w:hint="eastAsia"/>
                <w:color w:val="333333"/>
                <w:kern w:val="0"/>
                <w:sz w:val="18"/>
                <w:szCs w:val="18"/>
              </w:rPr>
              <w:t>学前教育、艺术教育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35</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具有幼儿园及以上教师资格，并3年内取得高中或中等职业学校教师资格证。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61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屏山县职业技术学校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旅游教师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全日制本科及以上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酒店管理、旅游管理与服务教育、旅游管理</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textAlignment w:val="center"/>
              <w:rPr>
                <w:rFonts w:ascii="Arial Narrow" w:eastAsia="宋体" w:hAnsi="Arial Narrow" w:cs="宋体"/>
                <w:color w:val="333333"/>
                <w:kern w:val="0"/>
                <w:sz w:val="18"/>
                <w:szCs w:val="18"/>
              </w:rPr>
            </w:pPr>
            <w:r w:rsidRPr="002407AA">
              <w:rPr>
                <w:rFonts w:ascii="新宋体" w:eastAsia="新宋体" w:hAnsi="新宋体" w:cs="宋体" w:hint="eastAsia"/>
                <w:color w:val="333333"/>
                <w:kern w:val="0"/>
                <w:sz w:val="18"/>
                <w:szCs w:val="18"/>
              </w:rPr>
              <w:t>具有相应学科的高中或中等职业学校及以上教师资格。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48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金江中学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历史教师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2</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历史、历史教育；本科：历史学、人文教育。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具有初中以上教师资格证教师资格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48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金江中学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物理教师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物理教育、综合理科教育；</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物理学、物理学教育、应用物理学</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具有初中以上教师资格证教师资格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480"/>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金江中学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英语教师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：英语教育、商务英语、旅游英语、应用英语.</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英语</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lastRenderedPageBreak/>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lastRenderedPageBreak/>
              <w:t>具有初中以上教师资格证教师资格</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lastRenderedPageBreak/>
              <w:t>屏山县学苑街小学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语文教师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不限</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屏山县学苑街小学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数学教师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不限</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屏山县学苑街小学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英语教师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英语教育、应用英语、英语、商务英语、旅游英语；</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英语、商务英语、应用英语。</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屏山县学苑街小学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音乐教师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音乐教育；</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音乐学、音乐表演、舞蹈学、音乐舞蹈教育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35</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屏山县学苑街小学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信息技术（通技）教师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现代教育技术、计算机信息管理、电子信息工程技术、计算机科学与应用、信息技术；</w:t>
            </w:r>
          </w:p>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教育技术学、计算机科学与技术</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屏山县君山路小学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语文教师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不限</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lastRenderedPageBreak/>
              <w:t>屏山县君山路小学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数学教师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7</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不限</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屏山县君山路小学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信息技术（通技）教师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2</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现代教育技术、计算机信息管理、电子信息工程技术、计算机科学与应用、信息技术；</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教育技术学、计算机科学与技术、</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屏山县君山路小学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美术教师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2</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美术教育；</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美术教育、美术学、绘画、艺术设计、视觉传达艺术设计</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35</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屏山县君山路小学</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音乐教师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音乐教育；</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音乐学、音乐表演、舞蹈学、音乐舞蹈教育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35</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屏山县特殊教育学校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音乐教师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音乐教育；</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音乐学、音乐表演、舞蹈学、音乐舞蹈教育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屏山县特殊教育学校</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美术教师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专科：</w:t>
            </w:r>
            <w:r w:rsidRPr="002407AA">
              <w:rPr>
                <w:rFonts w:ascii="宋体" w:eastAsia="宋体" w:hAnsi="宋体" w:cs="宋体" w:hint="eastAsia"/>
                <w:color w:val="333333"/>
                <w:kern w:val="0"/>
                <w:sz w:val="18"/>
                <w:szCs w:val="18"/>
              </w:rPr>
              <w:t>美术教育；</w:t>
            </w: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美术教育、美术学、绘画、艺术设计、视觉传达艺术设计</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屏山县幼儿园(岷江幼儿园)</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幼儿园教师</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4</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幼师及以上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 </w:t>
            </w:r>
            <w:r w:rsidRPr="002407AA">
              <w:rPr>
                <w:rFonts w:ascii="宋体" w:eastAsia="宋体" w:hAnsi="宋体" w:cs="宋体" w:hint="eastAsia"/>
                <w:color w:val="333333"/>
                <w:kern w:val="0"/>
                <w:sz w:val="18"/>
                <w:szCs w:val="18"/>
              </w:rPr>
              <w:t>学前教育、幼儿教育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Times New Roman" w:eastAsia="宋体" w:hAnsi="Times New Roman" w:cs="Times New Roman"/>
                <w:color w:val="333333"/>
                <w:kern w:val="0"/>
                <w:sz w:val="18"/>
                <w:szCs w:val="18"/>
              </w:rPr>
              <w:t>30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具有幼儿园教师资格证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专业技能测试</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lastRenderedPageBreak/>
              <w:t>屏山县教师学习与资源中心</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体育教研员</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体育教育、体育教育训练学、运动人体科学、民族传统体育学、运动训练艺术体操。</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屏山县教师学习与资源中心</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音乐教研员</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音乐教育、音乐表演、音乐学、舞蹈学、音乐舞蹈教育</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r w:rsidR="002407AA" w:rsidRPr="002407AA" w:rsidTr="002407AA">
        <w:trPr>
          <w:trHeight w:val="585"/>
          <w:tblCellSpacing w:w="0" w:type="dxa"/>
        </w:trPr>
        <w:tc>
          <w:tcPr>
            <w:tcW w:w="16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屏山县教师学习与资源中心</w:t>
            </w:r>
          </w:p>
        </w:tc>
        <w:tc>
          <w:tcPr>
            <w:tcW w:w="8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专业技术</w:t>
            </w:r>
          </w:p>
        </w:tc>
        <w:tc>
          <w:tcPr>
            <w:tcW w:w="10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美术教研员</w:t>
            </w:r>
          </w:p>
        </w:tc>
        <w:tc>
          <w:tcPr>
            <w:tcW w:w="2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1</w:t>
            </w:r>
          </w:p>
        </w:tc>
        <w:tc>
          <w:tcPr>
            <w:tcW w:w="7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全国</w:t>
            </w:r>
          </w:p>
        </w:tc>
        <w:tc>
          <w:tcPr>
            <w:tcW w:w="70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本科及以上</w:t>
            </w:r>
          </w:p>
        </w:tc>
        <w:tc>
          <w:tcPr>
            <w:tcW w:w="30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b/>
                <w:bCs/>
                <w:color w:val="333333"/>
                <w:kern w:val="0"/>
                <w:sz w:val="18"/>
                <w:szCs w:val="18"/>
              </w:rPr>
              <w:t>本科：</w:t>
            </w:r>
            <w:r w:rsidRPr="002407AA">
              <w:rPr>
                <w:rFonts w:ascii="宋体" w:eastAsia="宋体" w:hAnsi="宋体" w:cs="宋体" w:hint="eastAsia"/>
                <w:color w:val="333333"/>
                <w:kern w:val="0"/>
                <w:sz w:val="18"/>
                <w:szCs w:val="18"/>
              </w:rPr>
              <w:t>美术教育、美术学、绘画、艺术设计、视觉传达艺术设计、室内设计</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18"/>
                <w:szCs w:val="18"/>
              </w:rPr>
              <w:t>男</w:t>
            </w:r>
            <w:r w:rsidRPr="002407AA">
              <w:rPr>
                <w:rFonts w:ascii="Times New Roman" w:eastAsia="宋体" w:hAnsi="Times New Roman" w:cs="Times New Roman"/>
                <w:color w:val="333333"/>
                <w:kern w:val="0"/>
                <w:sz w:val="18"/>
                <w:szCs w:val="18"/>
              </w:rPr>
              <w:t>45</w:t>
            </w:r>
            <w:r w:rsidRPr="002407AA">
              <w:rPr>
                <w:rFonts w:ascii="宋体" w:eastAsia="宋体" w:hAnsi="宋体" w:cs="宋体" w:hint="eastAsia"/>
                <w:color w:val="333333"/>
                <w:kern w:val="0"/>
                <w:sz w:val="18"/>
                <w:szCs w:val="18"/>
              </w:rPr>
              <w:t>周岁及以下，女</w:t>
            </w:r>
            <w:r w:rsidRPr="002407AA">
              <w:rPr>
                <w:rFonts w:ascii="Times New Roman" w:eastAsia="宋体" w:hAnsi="Times New Roman" w:cs="Times New Roman"/>
                <w:color w:val="333333"/>
                <w:kern w:val="0"/>
                <w:sz w:val="18"/>
                <w:szCs w:val="18"/>
              </w:rPr>
              <w:t>40</w:t>
            </w:r>
            <w:r w:rsidRPr="002407AA">
              <w:rPr>
                <w:rFonts w:ascii="宋体" w:eastAsia="宋体" w:hAnsi="宋体" w:cs="宋体" w:hint="eastAsia"/>
                <w:color w:val="333333"/>
                <w:kern w:val="0"/>
                <w:sz w:val="18"/>
                <w:szCs w:val="18"/>
              </w:rPr>
              <w:t>周岁及以下</w:t>
            </w:r>
          </w:p>
        </w:tc>
        <w:tc>
          <w:tcPr>
            <w:tcW w:w="1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left"/>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具有小学及以上教师资格证</w:t>
            </w:r>
          </w:p>
        </w:tc>
        <w:tc>
          <w:tcPr>
            <w:tcW w:w="1260"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说课＋业绩考核</w:t>
            </w:r>
          </w:p>
        </w:tc>
        <w:tc>
          <w:tcPr>
            <w:tcW w:w="141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2407AA" w:rsidRPr="002407AA" w:rsidRDefault="002407AA" w:rsidP="002407AA">
            <w:pPr>
              <w:widowControl/>
              <w:spacing w:before="100" w:beforeAutospacing="1" w:after="100" w:afterAutospacing="1"/>
              <w:jc w:val="center"/>
              <w:rPr>
                <w:rFonts w:ascii="Arial Narrow" w:eastAsia="宋体" w:hAnsi="Arial Narrow" w:cs="宋体"/>
                <w:color w:val="333333"/>
                <w:kern w:val="0"/>
                <w:sz w:val="18"/>
                <w:szCs w:val="18"/>
              </w:rPr>
            </w:pPr>
            <w:r w:rsidRPr="002407AA">
              <w:rPr>
                <w:rFonts w:ascii="宋体" w:eastAsia="宋体" w:hAnsi="宋体" w:cs="宋体" w:hint="eastAsia"/>
                <w:color w:val="333333"/>
                <w:kern w:val="0"/>
                <w:sz w:val="20"/>
                <w:szCs w:val="20"/>
              </w:rPr>
              <w:t>县内最低服务年限5年</w:t>
            </w:r>
          </w:p>
        </w:tc>
      </w:tr>
    </w:tbl>
    <w:p w:rsidR="002407AA" w:rsidRPr="002407AA" w:rsidRDefault="002407AA" w:rsidP="002407AA">
      <w:pPr>
        <w:widowControl/>
        <w:shd w:val="clear" w:color="auto" w:fill="FFFFFF"/>
        <w:spacing w:before="100" w:beforeAutospacing="1" w:after="100" w:afterAutospacing="1"/>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附件4：</w:t>
      </w:r>
    </w:p>
    <w:p w:rsidR="002407AA" w:rsidRPr="002407AA" w:rsidRDefault="002407AA" w:rsidP="002407AA">
      <w:pPr>
        <w:widowControl/>
        <w:shd w:val="clear" w:color="auto" w:fill="FFFFFF"/>
        <w:spacing w:before="100" w:beforeAutospacing="1" w:after="100" w:afterAutospacing="1" w:line="555" w:lineRule="atLeast"/>
        <w:jc w:val="center"/>
        <w:rPr>
          <w:rFonts w:ascii="Arial Narrow" w:eastAsia="宋体" w:hAnsi="Arial Narrow" w:cs="宋体"/>
          <w:color w:val="333333"/>
          <w:kern w:val="0"/>
          <w:sz w:val="18"/>
          <w:szCs w:val="18"/>
        </w:rPr>
      </w:pPr>
      <w:r w:rsidRPr="002407AA">
        <w:rPr>
          <w:rFonts w:ascii="方正小标宋简体" w:eastAsia="方正小标宋简体" w:hAnsi="Arial Narrow" w:cs="宋体" w:hint="eastAsia"/>
          <w:color w:val="333333"/>
          <w:kern w:val="0"/>
          <w:sz w:val="44"/>
          <w:szCs w:val="44"/>
        </w:rPr>
        <w:t>说课要求及教材范围</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备说课教案时间为40分钟，每人说课时间不超过10分钟。</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1.屏山中学</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语文：普通高中课程标准实验教科书，语文必修五，人教版；</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数学：普通高中课程标准实验教科书，数学必修五，人教版；</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lastRenderedPageBreak/>
        <w:t>信息（通用）技术：普通高中课程标准实验教科书信息技术基础（必修），广东版。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2 .屏山县职业技术学校</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计算机动漫与游戏制作：电脑动漫制作技术专业系列教材，动漫角色设计与制作，刘洋，高教版；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计算机应用：中等职业学校计算机应用专业教学改革实验教材，计算机网络应用基础第3版，夏时木　钱芬，高教版；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学前教育：中等职业学校学前教育专业教学用书，幼儿园教育活动设计与实践第二版，张琳，高教版；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旅游：中等职业教育国家教材，餐饮服务与管理（第三版） 樊平　李琦，高教版。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3、金江中学</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历史：义务教育课程标准实验教科书，世界历史，九年级上册，人教版；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物理：教育部2013年审定义务教育教科书，物理，九年级，人教版；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lastRenderedPageBreak/>
        <w:t>英语：教育部2013年审定义务教育教科书，英语，九年级，人教版。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3.屏山县学苑街小学和君山路小学</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语文：义务教育课程标准实验教科书，语文，四年级上册，人教版；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数学：义务教育课教科书数学四年级上册，西师版；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英语：义务教育教科书，英语，（三年级起点）四年级上册，外语教学与研究出版社；</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美术：义务教育课程标准实验教科书，美术，九年级17，人民美术出版社；</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音乐：义务教育课程标准实验教科书，音乐，九年级17，人音版、川艺版；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信息（通用）技术：四川省义务教育地方课程教材，信息技术，五年级上册，四川教育出版社。</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4.屏山县特殊教育学校</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音乐：全日制培智学校教科书（试用本），音乐，第四册，人教版；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lastRenderedPageBreak/>
        <w:t>美术：辅读学校使用教科书，美术，第二册，上海教版。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5.屏山县幼儿园</w:t>
      </w:r>
    </w:p>
    <w:p w:rsidR="002407AA" w:rsidRPr="002407AA" w:rsidRDefault="002407AA" w:rsidP="002407AA">
      <w:pPr>
        <w:widowControl/>
        <w:shd w:val="clear" w:color="auto" w:fill="FFFFFF"/>
        <w:spacing w:before="100" w:beforeAutospacing="1" w:after="100" w:afterAutospacing="1" w:line="555"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讲故事：讲故事考生准备时间为5分钟，讲故事时间不超过3分钟。《幼儿园整合式课程大班（上册）语言》，四川教育出版社。</w:t>
      </w:r>
    </w:p>
    <w:p w:rsidR="002407AA" w:rsidRPr="002407AA" w:rsidRDefault="002407AA" w:rsidP="002407AA">
      <w:pPr>
        <w:widowControl/>
        <w:shd w:val="clear" w:color="auto" w:fill="FFFFFF"/>
        <w:spacing w:before="100" w:beforeAutospacing="1" w:after="100" w:afterAutospacing="1" w:line="555"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舞蹈：自选舞蹈表演，舞种不限。舞蹈表演时间不超过3分钟。</w:t>
      </w:r>
    </w:p>
    <w:p w:rsidR="002407AA" w:rsidRPr="002407AA" w:rsidRDefault="002407AA" w:rsidP="002407AA">
      <w:pPr>
        <w:widowControl/>
        <w:shd w:val="clear" w:color="auto" w:fill="FFFFFF"/>
        <w:spacing w:before="100" w:beforeAutospacing="1" w:after="100" w:afterAutospacing="1" w:line="555"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教学活动组织：备教案及准备教具时间共计40分钟，教学活动组织不超过20分钟。考核范围为 《幼儿园整合式课程大班（上册）社会、数学、科学》，四川教育出版社。</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5.教师学习与资源中心</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音乐：义务教育课程标准实验教科书，音乐，九年级17，人音版、川艺版。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体育：教育部2013年审定义务教育教科书，体育与健康，九年级，人教版。</w:t>
      </w:r>
    </w:p>
    <w:p w:rsidR="002407AA" w:rsidRPr="002407AA" w:rsidRDefault="002407AA" w:rsidP="002407AA">
      <w:pPr>
        <w:widowControl/>
        <w:shd w:val="clear" w:color="auto" w:fill="FFFFFF"/>
        <w:spacing w:before="100" w:beforeAutospacing="1" w:after="100" w:afterAutospacing="1" w:line="600"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lastRenderedPageBreak/>
        <w:t>美术：义务教育课程标准实验教科书，美术，九年级17，人民美术出版社。</w:t>
      </w:r>
    </w:p>
    <w:p w:rsidR="002407AA" w:rsidRPr="002407AA" w:rsidRDefault="002407AA" w:rsidP="002407AA">
      <w:pPr>
        <w:widowControl/>
        <w:shd w:val="clear" w:color="auto" w:fill="FFFFFF"/>
        <w:spacing w:before="100" w:beforeAutospacing="1" w:after="100" w:afterAutospacing="1" w:line="525" w:lineRule="atLeast"/>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附件5：</w:t>
      </w:r>
    </w:p>
    <w:p w:rsidR="002407AA" w:rsidRPr="002407AA" w:rsidRDefault="002407AA" w:rsidP="002407AA">
      <w:pPr>
        <w:widowControl/>
        <w:shd w:val="clear" w:color="auto" w:fill="FFFFFF"/>
        <w:spacing w:before="100" w:beforeAutospacing="1" w:after="100" w:afterAutospacing="1" w:line="525" w:lineRule="atLeast"/>
        <w:jc w:val="center"/>
        <w:rPr>
          <w:rFonts w:ascii="Arial Narrow" w:eastAsia="宋体" w:hAnsi="Arial Narrow" w:cs="宋体"/>
          <w:color w:val="333333"/>
          <w:kern w:val="0"/>
          <w:sz w:val="18"/>
          <w:szCs w:val="18"/>
        </w:rPr>
      </w:pPr>
      <w:r w:rsidRPr="002407AA">
        <w:rPr>
          <w:rFonts w:ascii="方正小标宋简体" w:eastAsia="方正小标宋简体" w:hAnsi="Arial Narrow" w:cs="宋体" w:hint="eastAsia"/>
          <w:color w:val="333333"/>
          <w:kern w:val="0"/>
          <w:sz w:val="44"/>
          <w:szCs w:val="44"/>
        </w:rPr>
        <w:t>业绩考核计分办法</w:t>
      </w:r>
    </w:p>
    <w:p w:rsidR="002407AA" w:rsidRPr="002407AA" w:rsidRDefault="002407AA" w:rsidP="002407AA">
      <w:pPr>
        <w:widowControl/>
        <w:shd w:val="clear" w:color="auto" w:fill="FFFFFF"/>
        <w:spacing w:before="100" w:beforeAutospacing="1" w:after="100" w:afterAutospacing="1" w:line="540"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按下列项目考核计分：教学成绩、表彰情况、骨干教师、年度考核情况四个方面。所有计分均凭申报教师所提供的相关原件材料计分。参选教师提供的业绩考核材料必须真实，凡弄虚作假者，一经查实，一律取消参选资格，一切责任由本人承担。</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1.教学成绩考核计分。</w:t>
      </w:r>
      <w:r w:rsidRPr="002407AA">
        <w:rPr>
          <w:rFonts w:ascii="仿宋_GB2312" w:eastAsia="仿宋_GB2312" w:hAnsi="Arial Narrow" w:cs="宋体" w:hint="eastAsia"/>
          <w:color w:val="333333"/>
          <w:kern w:val="0"/>
          <w:sz w:val="32"/>
          <w:szCs w:val="32"/>
        </w:rPr>
        <w:t>教学成绩获奖证书纳入考核的时间限定为发证日期在2014－2015、2013～2014、2012～2013、2011～2012、2010～2011五个学年，每个学年的具体时间范围为：9月1日至次年8月31日。</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（1）屏山中学</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面向县内外在职高中教师选聘的业绩考核办法是：个人所任教的高中教学工作（必须与所申报的高中教师学科相一致），获得市级（指市教育局或者市教科所）表彰的教学质量突出贡献奖、一等奖、二等奖、三等奖和进步奖、鼓励奖，分别计12分、10分、8分、6分、4分、2</w:t>
      </w:r>
      <w:r w:rsidRPr="002407AA">
        <w:rPr>
          <w:rFonts w:ascii="仿宋_GB2312" w:eastAsia="仿宋_GB2312" w:hAnsi="Arial Narrow" w:cs="宋体" w:hint="eastAsia"/>
          <w:color w:val="333333"/>
          <w:kern w:val="0"/>
          <w:sz w:val="32"/>
          <w:szCs w:val="32"/>
        </w:rPr>
        <w:lastRenderedPageBreak/>
        <w:t>分。同一学年任教多个班级同时获奖的，只计最高分，五个学年的最高分相加为本项得分。若教学等级奖是以名次发奖，则按1至2名为一等奖，3至4名为二等奖，5～6名为三等奖，7～8名为进步奖，9名及其以后为鼓励奖）。</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（2）屏山县职业技术学校</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获得国家级、省级、市级（指相应的教育行政部门指定的组委会）技能大赛一等奖、二等奖、三等奖，分别计16分、14分、12分。指导学生获得国家级、省级、市级（指相应的教育行政部门指定的组委会）技能大赛一等奖、二等奖、三等奖，分别计12分、10分、8分。同一学年同时获得以上奖项的，只计最高分，五个学年的最高分相加为本项得分。</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（3）金江中学、屏山县学苑街小学、屏山县君山路小学、特殊教育学校和教师学习与资源中心</w:t>
      </w:r>
    </w:p>
    <w:p w:rsidR="002407AA" w:rsidRPr="002407AA" w:rsidRDefault="002407AA" w:rsidP="002407AA">
      <w:pPr>
        <w:widowControl/>
        <w:shd w:val="clear" w:color="auto" w:fill="FFFFFF"/>
        <w:spacing w:before="100" w:beforeAutospacing="1" w:after="100" w:afterAutospacing="1" w:line="600"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个人所任教的教学工作（必须与所报考的学科相一致，证书或文件没有明确获奖学科的，由学校出具证明，校长签字并加盖公章）获得市级（指市教育局或市教科所）县级（指县教育局或者县师训中心）表彰为一等奖、二等奖、三等奖、进步奖、鼓励奖的，分别计12分、10</w:t>
      </w:r>
      <w:r w:rsidRPr="002407AA">
        <w:rPr>
          <w:rFonts w:ascii="仿宋_GB2312" w:eastAsia="仿宋_GB2312" w:hAnsi="Arial Narrow" w:cs="宋体" w:hint="eastAsia"/>
          <w:color w:val="333333"/>
          <w:kern w:val="0"/>
          <w:sz w:val="32"/>
          <w:szCs w:val="32"/>
        </w:rPr>
        <w:lastRenderedPageBreak/>
        <w:t>分、8分、6分、4分和10分、8分、6分、4分、2分。同一学年度任教多个班级同时获奖的，只计最高分，五个学年度的最高分相加为本项得分。若教学等级奖是以名次发奖，则按1至2名为一等奖，3至4名为二等奖，5～6名为三等奖，7～8名为进步奖，9名及其以后为鼓励奖计分。</w:t>
      </w:r>
    </w:p>
    <w:p w:rsidR="002407AA" w:rsidRPr="002407AA" w:rsidRDefault="002407AA" w:rsidP="002407AA">
      <w:pPr>
        <w:widowControl/>
        <w:shd w:val="clear" w:color="auto" w:fill="FFFFFF"/>
        <w:spacing w:before="100" w:beforeAutospacing="1" w:after="100" w:afterAutospacing="1" w:line="600"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报考音乐、体育、美术学科教师个人获得与报考学科一致的指导学生奖（教育行政部门颁发的），按省级3分、市级2分、县级1分计分。同一自然年度（1月1日～12月31日）只计一次最高分，五个年度的合计分计入总分。</w:t>
      </w:r>
    </w:p>
    <w:p w:rsidR="002407AA" w:rsidRPr="002407AA" w:rsidRDefault="002407AA" w:rsidP="002407AA">
      <w:pPr>
        <w:widowControl/>
        <w:shd w:val="clear" w:color="auto" w:fill="FFFFFF"/>
        <w:spacing w:before="100" w:beforeAutospacing="1" w:after="100" w:afterAutospacing="1" w:line="600"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报考教师学习与资源中心教师个人参加教育行政部门或业务部门组织的对应学科内容的比赛获奖，按国家级6分、省级5分、市级4分计分。教师个人对应学科内容论文发表（正规刊物：</w:t>
      </w:r>
      <w:r w:rsidRPr="002407AA">
        <w:rPr>
          <w:rFonts w:ascii="仿宋_GB2312" w:eastAsia="仿宋_GB2312" w:hAnsi="Arial Narrow" w:cs="宋体" w:hint="eastAsia"/>
          <w:color w:val="333333"/>
          <w:kern w:val="0"/>
          <w:sz w:val="24"/>
          <w:szCs w:val="24"/>
        </w:rPr>
        <w:t>ＩＳＳＮ、ＣＮ、ＩＳＢＮ</w:t>
      </w:r>
      <w:r w:rsidRPr="002407AA">
        <w:rPr>
          <w:rFonts w:ascii="仿宋_GB2312" w:eastAsia="仿宋_GB2312" w:hAnsi="Arial Narrow" w:cs="宋体" w:hint="eastAsia"/>
          <w:color w:val="333333"/>
          <w:kern w:val="0"/>
          <w:sz w:val="32"/>
          <w:szCs w:val="32"/>
        </w:rPr>
        <w:t>）或获奖（教育行政部门或业务部门颁发的），按按国家级4分、省级3分、市级2分计分。同一自然年度（1月1日～12月31日）只计一次最高分，五个年度的合计分计入总分。</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2.</w:t>
      </w:r>
      <w:r w:rsidRPr="002407AA">
        <w:rPr>
          <w:rFonts w:ascii="Arial Narrow" w:eastAsia="宋体" w:hAnsi="Arial Narrow" w:cs="宋体"/>
          <w:b/>
          <w:bCs/>
          <w:color w:val="333333"/>
          <w:kern w:val="0"/>
          <w:sz w:val="18"/>
          <w:szCs w:val="18"/>
        </w:rPr>
        <w:t> </w:t>
      </w:r>
      <w:r w:rsidRPr="002407AA">
        <w:rPr>
          <w:rFonts w:ascii="仿宋_GB2312" w:eastAsia="仿宋_GB2312" w:hAnsi="Arial Narrow" w:cs="宋体" w:hint="eastAsia"/>
          <w:b/>
          <w:bCs/>
          <w:color w:val="333333"/>
          <w:kern w:val="0"/>
          <w:sz w:val="32"/>
          <w:szCs w:val="32"/>
        </w:rPr>
        <w:t>表彰情况考核计分。</w:t>
      </w:r>
      <w:r w:rsidRPr="002407AA">
        <w:rPr>
          <w:rFonts w:ascii="仿宋_GB2312" w:eastAsia="仿宋_GB2312" w:hAnsi="Arial Narrow" w:cs="宋体" w:hint="eastAsia"/>
          <w:color w:val="333333"/>
          <w:kern w:val="0"/>
          <w:sz w:val="32"/>
          <w:szCs w:val="32"/>
        </w:rPr>
        <w:t>申报教师从2011年1月1日起至2015年12月31日期间，获得省、市、县党委、政府表彰（指：优秀教师、名师、拔尖人才、学术技术带头人、</w:t>
      </w:r>
      <w:r w:rsidRPr="002407AA">
        <w:rPr>
          <w:rFonts w:ascii="仿宋_GB2312" w:eastAsia="仿宋_GB2312" w:hAnsi="Arial Narrow" w:cs="宋体" w:hint="eastAsia"/>
          <w:color w:val="333333"/>
          <w:kern w:val="0"/>
          <w:sz w:val="32"/>
          <w:szCs w:val="32"/>
        </w:rPr>
        <w:lastRenderedPageBreak/>
        <w:t>优秀人才示范岗、德育工作先进工作者、优秀班主任、优秀教育工作者，其它荣誉称号不在计分之列，下同），按省级4分、市级3分、县级2分计分，同一自然年度只计一次最高分，五个年度的合计分计入总分；申报教师获得省、市、县教育部门与组织、宣传、人社部门联合表彰或者省、市、县教育行政部门单独表彰，按省级3分、市级2分、县级1分计分，同一自然年度只计一次最高分，五个年度的合计分计入总分。</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其中：屏山县职业技术学校只对市级及以上的表彰情况进行考核计分，县级表彰情况不在计分之列。</w:t>
      </w:r>
    </w:p>
    <w:p w:rsidR="002407AA" w:rsidRPr="002407AA" w:rsidRDefault="002407AA" w:rsidP="002407AA">
      <w:pPr>
        <w:widowControl/>
        <w:shd w:val="clear" w:color="auto" w:fill="FFFFFF"/>
        <w:spacing w:before="100" w:beforeAutospacing="1" w:after="100" w:afterAutospacing="1" w:line="555" w:lineRule="atLeast"/>
        <w:ind w:firstLine="795"/>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3.骨干教师考核计分。</w:t>
      </w:r>
      <w:r w:rsidRPr="002407AA">
        <w:rPr>
          <w:rFonts w:ascii="仿宋_GB2312" w:eastAsia="仿宋_GB2312" w:hAnsi="Arial Narrow" w:cs="宋体" w:hint="eastAsia"/>
          <w:color w:val="333333"/>
          <w:kern w:val="0"/>
          <w:sz w:val="32"/>
          <w:szCs w:val="32"/>
        </w:rPr>
        <w:t>申报教师属于省、市、县骨干教师，按照4分、3分、2分计分，省、市、县骨干教师培养人选，依次降1分。各类称号记分不累加，就高不就低。</w:t>
      </w:r>
    </w:p>
    <w:p w:rsidR="002407AA" w:rsidRPr="002407AA" w:rsidRDefault="002407AA" w:rsidP="002407AA">
      <w:pPr>
        <w:widowControl/>
        <w:shd w:val="clear" w:color="auto" w:fill="FFFFFF"/>
        <w:spacing w:before="100" w:beforeAutospacing="1" w:after="100" w:afterAutospacing="1" w:line="555" w:lineRule="atLeast"/>
        <w:ind w:firstLine="645"/>
        <w:jc w:val="left"/>
        <w:rPr>
          <w:rFonts w:ascii="Arial Narrow" w:eastAsia="宋体" w:hAnsi="Arial Narrow" w:cs="宋体"/>
          <w:color w:val="333333"/>
          <w:kern w:val="0"/>
          <w:sz w:val="18"/>
          <w:szCs w:val="18"/>
        </w:rPr>
      </w:pPr>
      <w:r w:rsidRPr="002407AA">
        <w:rPr>
          <w:rFonts w:ascii="仿宋_GB2312" w:eastAsia="仿宋_GB2312" w:hAnsi="Arial Narrow" w:cs="宋体" w:hint="eastAsia"/>
          <w:color w:val="333333"/>
          <w:kern w:val="0"/>
          <w:sz w:val="32"/>
          <w:szCs w:val="32"/>
        </w:rPr>
        <w:t>其中：屏山县职业技术学校只对市级及以上骨干教师进行考核计分，县级骨干教师不在计分之列。</w:t>
      </w:r>
    </w:p>
    <w:p w:rsidR="002407AA" w:rsidRPr="002407AA" w:rsidRDefault="002407AA" w:rsidP="002407AA">
      <w:pPr>
        <w:widowControl/>
        <w:shd w:val="clear" w:color="auto" w:fill="FFFFFF"/>
        <w:spacing w:before="100" w:beforeAutospacing="1" w:after="100" w:afterAutospacing="1" w:line="525" w:lineRule="atLeast"/>
        <w:ind w:firstLine="810"/>
        <w:jc w:val="left"/>
        <w:rPr>
          <w:rFonts w:ascii="Arial Narrow" w:eastAsia="宋体" w:hAnsi="Arial Narrow" w:cs="宋体"/>
          <w:color w:val="333333"/>
          <w:kern w:val="0"/>
          <w:sz w:val="18"/>
          <w:szCs w:val="18"/>
        </w:rPr>
      </w:pPr>
      <w:r w:rsidRPr="002407AA">
        <w:rPr>
          <w:rFonts w:ascii="仿宋_GB2312" w:eastAsia="仿宋_GB2312" w:hAnsi="Arial Narrow" w:cs="宋体" w:hint="eastAsia"/>
          <w:b/>
          <w:bCs/>
          <w:color w:val="333333"/>
          <w:kern w:val="0"/>
          <w:sz w:val="32"/>
          <w:szCs w:val="32"/>
        </w:rPr>
        <w:t>4.年度考核情况计分。</w:t>
      </w:r>
      <w:r w:rsidRPr="002407AA">
        <w:rPr>
          <w:rFonts w:ascii="仿宋_GB2312" w:eastAsia="仿宋_GB2312" w:hAnsi="Arial Narrow" w:cs="宋体" w:hint="eastAsia"/>
          <w:color w:val="333333"/>
          <w:kern w:val="0"/>
          <w:sz w:val="32"/>
          <w:szCs w:val="32"/>
        </w:rPr>
        <w:t>申报教师2014-2015、2013-2014、2012-2013、2011-2012、2010-2011五个学年，每有一学年年度考核结果为“优秀”，计1分。</w:t>
      </w:r>
    </w:p>
    <w:p w:rsidR="000B6D3F" w:rsidRDefault="000B6D3F">
      <w:bookmarkStart w:id="0" w:name="_GoBack"/>
      <w:bookmarkEnd w:id="0"/>
    </w:p>
    <w:sectPr w:rsidR="000B6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8A"/>
    <w:rsid w:val="000B6D3F"/>
    <w:rsid w:val="002407AA"/>
    <w:rsid w:val="00EB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8F0A7-DE66-4D84-BB70-6F8F27A6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07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07AA"/>
    <w:rPr>
      <w:b/>
      <w:bCs/>
    </w:rPr>
  </w:style>
  <w:style w:type="character" w:customStyle="1" w:styleId="apple-converted-space">
    <w:name w:val="apple-converted-space"/>
    <w:basedOn w:val="a0"/>
    <w:rsid w:val="0024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4919</Characters>
  <Application>Microsoft Office Word</Application>
  <DocSecurity>0</DocSecurity>
  <Lines>40</Lines>
  <Paragraphs>11</Paragraphs>
  <ScaleCrop>false</ScaleCrop>
  <Company>CHINA</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2016-08-05T14:35:00Z</dcterms:created>
  <dcterms:modified xsi:type="dcterms:W3CDTF">2016-08-05T14:35:00Z</dcterms:modified>
</cp:coreProperties>
</file>