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0F" w:rsidRPr="00BD160F" w:rsidRDefault="00BD160F" w:rsidP="00BD160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b/>
          <w:bCs/>
          <w:color w:val="333333"/>
          <w:spacing w:val="15"/>
          <w:kern w:val="0"/>
          <w:sz w:val="28"/>
          <w:szCs w:val="28"/>
        </w:rPr>
        <w:t>附件1</w:t>
      </w:r>
    </w:p>
    <w:p w:rsidR="00BD160F" w:rsidRPr="00BD160F" w:rsidRDefault="00BD160F" w:rsidP="00BD160F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  <w:t> </w:t>
      </w:r>
    </w:p>
    <w:p w:rsidR="00BD160F" w:rsidRPr="00BD160F" w:rsidRDefault="00BD160F" w:rsidP="00BD160F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32"/>
          <w:szCs w:val="32"/>
        </w:rPr>
        <w:t>沙洋县2016年农村义务教育学校新机制教师（拟招聘人员）</w:t>
      </w:r>
    </w:p>
    <w:p w:rsidR="00BD160F" w:rsidRPr="00BD160F" w:rsidRDefault="00BD160F" w:rsidP="00BD160F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32"/>
          <w:szCs w:val="32"/>
        </w:rPr>
        <w:t>自主选岗办法</w:t>
      </w:r>
    </w:p>
    <w:p w:rsidR="00BD160F" w:rsidRPr="00BD160F" w:rsidRDefault="00BD160F" w:rsidP="00BD160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 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根据省教育厅、省编办、省</w:t>
      </w:r>
      <w:proofErr w:type="gramStart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人社厅</w:t>
      </w:r>
      <w:proofErr w:type="gramEnd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、省财政厅、省物价局《关于做好2016年全省农村义务教育学校教师招聘工作的通知》（鄂教人〔2016〕4号）要求，为确保今年新机制教师（拟招聘人员）自主选</w:t>
      </w:r>
      <w:proofErr w:type="gramStart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岗工作</w:t>
      </w:r>
      <w:proofErr w:type="gramEnd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公平、公正、公开、有序进行，经沙洋县农村义务教育学校教师公开招聘领导小组办公室研究决定，特制定本办法。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28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b/>
          <w:bCs/>
          <w:color w:val="333333"/>
          <w:spacing w:val="15"/>
          <w:kern w:val="0"/>
          <w:sz w:val="28"/>
          <w:szCs w:val="28"/>
        </w:rPr>
        <w:t>一、选岗原则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26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1、“自主选岗”原则。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26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2、</w:t>
      </w:r>
      <w:proofErr w:type="gramStart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一</w:t>
      </w:r>
      <w:proofErr w:type="gramEnd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人选一岗原则。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2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b/>
          <w:bCs/>
          <w:color w:val="333333"/>
          <w:spacing w:val="15"/>
          <w:kern w:val="0"/>
          <w:sz w:val="28"/>
          <w:szCs w:val="28"/>
        </w:rPr>
        <w:t>二、选岗地点与时间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1、地点：沙洋县教育局七楼会议室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2、时间：2016年8月2日（星期二）上午8:30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28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b/>
          <w:bCs/>
          <w:color w:val="333333"/>
          <w:spacing w:val="15"/>
          <w:kern w:val="0"/>
          <w:sz w:val="28"/>
          <w:szCs w:val="28"/>
        </w:rPr>
        <w:t>三、选岗程序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1、选岗顺序为先初中组，后小学组。</w:t>
      </w:r>
      <w:r w:rsidRPr="00BD160F">
        <w:rPr>
          <w:rFonts w:ascii="仿宋_GB2312" w:eastAsia="仿宋_GB2312" w:hAnsi="宋体" w:cs="宋体" w:hint="eastAsia"/>
          <w:b/>
          <w:bCs/>
          <w:color w:val="333333"/>
          <w:spacing w:val="15"/>
          <w:kern w:val="0"/>
          <w:sz w:val="24"/>
          <w:szCs w:val="24"/>
        </w:rPr>
        <w:t>初中组为2个学科：</w:t>
      </w: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语文、数学。</w:t>
      </w:r>
      <w:r w:rsidRPr="00BD160F">
        <w:rPr>
          <w:rFonts w:ascii="仿宋_GB2312" w:eastAsia="仿宋_GB2312" w:hAnsi="宋体" w:cs="宋体" w:hint="eastAsia"/>
          <w:b/>
          <w:bCs/>
          <w:color w:val="333333"/>
          <w:spacing w:val="15"/>
          <w:kern w:val="0"/>
          <w:sz w:val="24"/>
          <w:szCs w:val="24"/>
        </w:rPr>
        <w:t>小学组为6个学科：</w:t>
      </w: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语文、数学、英语、体育、音乐、美术。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lastRenderedPageBreak/>
        <w:t>2、上午8:30-9：00，新机制教师（拟招聘人员）在教育局七楼会议室参照张贴的《沙洋县2016年农村义务教育学校新机制教师招聘岗位一览表》（按照省编办《核准全省2016年招考农村义务教育学校教师用编明细表》及《2016年度湖北省农村义务教育学校新机制教师岗位申报表》确定的岗位，网上报名时已在省教育考试院网站公布），根据本人报考的学段学科，熟知招聘岗位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3、上午9:05，拟招聘人员在沙洋县教育局七楼会议室按照综合成绩高低顺序，根据同学段同学科划定的区域坐好，经工作人员点名确认到场后，共同学习《沙洋县2016年农村义务教育学校新机制教师（拟招聘人员）自主选岗办法》，通告新机制教师（拟招聘人员）成绩和招聘岗位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4、集中选岗。以同学段同学科综合成绩排位为序，综合成绩高者优先选岗；综合成绩相同者，笔试成绩高者优先选岗；如果笔试成绩仍相同，当场抽签确定选岗顺序。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5、正式选岗开始后，每</w:t>
      </w:r>
      <w:proofErr w:type="gramStart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位拟</w:t>
      </w:r>
      <w:proofErr w:type="gramEnd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招聘人员分学段学科按综合成绩由高到低依次选岗（即第1名选岗过程结束后，第2名再开始选岗，以此类推，直到最后一名结束）。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6、每</w:t>
      </w:r>
      <w:proofErr w:type="gramStart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位拟</w:t>
      </w:r>
      <w:proofErr w:type="gramEnd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招聘人员到选岗台选岗后，由本人签名确认，并由督查员当场公布选岗结果。选岗者一经选岗不得更改所选岗位。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lastRenderedPageBreak/>
        <w:t>7、前一</w:t>
      </w:r>
      <w:proofErr w:type="gramStart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位拟</w:t>
      </w:r>
      <w:proofErr w:type="gramEnd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招聘人员选岗工作结束后，在工作人员引导下离开会场，后一位</w:t>
      </w:r>
      <w:proofErr w:type="gramStart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随即进</w:t>
      </w:r>
      <w:proofErr w:type="gramEnd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入选岗。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2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b/>
          <w:bCs/>
          <w:color w:val="333333"/>
          <w:spacing w:val="15"/>
          <w:kern w:val="0"/>
          <w:sz w:val="28"/>
          <w:szCs w:val="28"/>
        </w:rPr>
        <w:t>四、选岗纪律与要求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1、拟招聘人员于8月2日上午8：30准时报到选岗。选岗时必须本人到场，亲友不得进入选岗场内，选岗时严禁场内接打手机。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2、参加选岗的如有迟到者，为了不影响后续选岗工作，不论该人员的成绩排名如何，一律排在该学科的</w:t>
      </w:r>
      <w:proofErr w:type="gramStart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最</w:t>
      </w:r>
      <w:proofErr w:type="gramEnd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后进行选岗。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3、每人只有一次选岗机会，须在同学段同学</w:t>
      </w:r>
      <w:proofErr w:type="gramStart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科岗位</w:t>
      </w:r>
      <w:proofErr w:type="gramEnd"/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选岗，不得调换其他岗位。岗位选定由本人完成，不可他人代选。</w:t>
      </w:r>
    </w:p>
    <w:p w:rsidR="00BD160F" w:rsidRPr="00BD160F" w:rsidRDefault="00BD160F" w:rsidP="00BD160F">
      <w:pPr>
        <w:widowControl/>
        <w:shd w:val="clear" w:color="auto" w:fill="FFFFFF"/>
        <w:spacing w:line="520" w:lineRule="atLeast"/>
        <w:ind w:firstLine="560"/>
        <w:jc w:val="left"/>
        <w:rPr>
          <w:rFonts w:ascii="宋体" w:eastAsia="宋体" w:hAnsi="宋体" w:cs="宋体" w:hint="eastAsia"/>
          <w:color w:val="333333"/>
          <w:spacing w:val="15"/>
          <w:kern w:val="0"/>
          <w:szCs w:val="21"/>
        </w:rPr>
      </w:pPr>
      <w:r w:rsidRPr="00BD160F">
        <w:rPr>
          <w:rFonts w:ascii="仿宋_GB2312" w:eastAsia="仿宋_GB2312" w:hAnsi="宋体" w:cs="宋体" w:hint="eastAsia"/>
          <w:color w:val="333333"/>
          <w:spacing w:val="15"/>
          <w:kern w:val="0"/>
          <w:sz w:val="28"/>
          <w:szCs w:val="28"/>
        </w:rPr>
        <w:t>4、如果在选岗过程中出现拟招聘人员对该学科所有岗位均不满意，在“沙洋县农村义务教育学校教师公开招聘领导小组办公室”的调解、劝导后，仍坚持自愿放弃岗位的，须填写“自愿放弃岗位承诺书”，自行承担一切后果。该学科出现的岗位空缺将按文件精神依次递补。</w:t>
      </w:r>
    </w:p>
    <w:p w:rsidR="005F692D" w:rsidRPr="00BD160F" w:rsidRDefault="005F692D">
      <w:bookmarkStart w:id="0" w:name="_GoBack"/>
      <w:bookmarkEnd w:id="0"/>
    </w:p>
    <w:sectPr w:rsidR="005F692D" w:rsidRPr="00BD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F0"/>
    <w:rsid w:val="004B19F0"/>
    <w:rsid w:val="005F692D"/>
    <w:rsid w:val="00B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4BAA7-F89A-4631-9947-C3E1287B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2016-07-28T08:51:00Z</dcterms:created>
  <dcterms:modified xsi:type="dcterms:W3CDTF">2016-07-28T08:51:00Z</dcterms:modified>
</cp:coreProperties>
</file>