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E4" w:rsidRDefault="008C21E4" w:rsidP="008C21E4">
      <w:pPr>
        <w:pStyle w:val="vsbcontentend"/>
        <w:shd w:val="clear" w:color="auto" w:fill="FFFFFF"/>
        <w:spacing w:line="420" w:lineRule="atLeast"/>
        <w:ind w:firstLine="420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2016年</w:t>
      </w:r>
      <w:proofErr w:type="gramStart"/>
      <w:r>
        <w:rPr>
          <w:rFonts w:hint="eastAsia"/>
          <w:color w:val="333333"/>
          <w:sz w:val="21"/>
          <w:szCs w:val="21"/>
        </w:rPr>
        <w:t>庆阳市</w:t>
      </w:r>
      <w:proofErr w:type="gramEnd"/>
      <w:r>
        <w:rPr>
          <w:rFonts w:hint="eastAsia"/>
          <w:color w:val="333333"/>
          <w:sz w:val="21"/>
          <w:szCs w:val="21"/>
        </w:rPr>
        <w:t>教师资格认定教育教学能力测试时间安排表</w:t>
      </w:r>
    </w:p>
    <w:p w:rsidR="008C21E4" w:rsidRDefault="008C21E4" w:rsidP="008C21E4">
      <w:pPr>
        <w:pStyle w:val="vsbcontentend"/>
        <w:shd w:val="clear" w:color="auto" w:fill="FFFFFF"/>
        <w:spacing w:line="42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7620000" cy="4333875"/>
            <wp:effectExtent l="19050" t="0" r="0" b="0"/>
            <wp:docPr id="1" name="20FE7" descr="http://www.qyedu.net/__local/8/0A/18/46793590CB8B059EB55AE8B3815_77D6EF6B_20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FE7" descr="http://www.qyedu.net/__local/8/0A/18/46793590CB8B059EB55AE8B3815_77D6EF6B_20FE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16" w:rsidRDefault="00EB4E16"/>
    <w:sectPr w:rsidR="00EB4E16" w:rsidSect="008C2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1E4"/>
    <w:rsid w:val="008C21E4"/>
    <w:rsid w:val="00EB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end">
    <w:name w:val="vsbcontent_end"/>
    <w:basedOn w:val="a"/>
    <w:rsid w:val="008C21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21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2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2016-07-20T06:01:00Z</dcterms:created>
  <dcterms:modified xsi:type="dcterms:W3CDTF">2016-07-20T06:01:00Z</dcterms:modified>
</cp:coreProperties>
</file>