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15"/>
          <w:kern w:val="0"/>
          <w:sz w:val="36"/>
          <w:szCs w:val="36"/>
          <w:shd w:val="clear" w:fill="FFFFFF"/>
          <w:lang w:val="en-US" w:eastAsia="zh-CN" w:bidi="ar"/>
        </w:rPr>
        <w:t>赣县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15"/>
          <w:kern w:val="0"/>
          <w:sz w:val="36"/>
          <w:szCs w:val="36"/>
          <w:shd w:val="clear" w:fill="FFFFFF"/>
          <w:lang w:val="en-US" w:eastAsia="zh-CN" w:bidi="ar"/>
        </w:rPr>
        <w:t>2016年中小学校长公开竞聘报名登记表</w:t>
      </w:r>
    </w:p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394"/>
        <w:gridCol w:w="39"/>
        <w:gridCol w:w="544"/>
        <w:gridCol w:w="240"/>
        <w:gridCol w:w="387"/>
        <w:gridCol w:w="832"/>
        <w:gridCol w:w="214"/>
        <w:gridCol w:w="628"/>
        <w:gridCol w:w="72"/>
        <w:gridCol w:w="913"/>
        <w:gridCol w:w="520"/>
        <w:gridCol w:w="607"/>
        <w:gridCol w:w="15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具备何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种教师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格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担任副股级职务年限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担任正股级职务年限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电话号码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办学业绩考核得分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2013-2014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2014-2015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2015-2016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注明任何职务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741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誉</w:t>
            </w:r>
          </w:p>
        </w:tc>
        <w:tc>
          <w:tcPr>
            <w:tcW w:w="741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现任职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741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6ABA"/>
    <w:rsid w:val="3A8D6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2016-07-19T02:52:00Z</dcterms:created>
  <dc:creator>Administrator</dc:creator>
  <cp:lastModifiedBy>Administrator</cp:lastModifiedBy>
  <dcterms:modified xsi:type="dcterms:W3CDTF">2016-07-19T08:28:10Z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